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AB0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0"/>
          <w:szCs w:val="1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四平市六马路小学校校园安全事件应急预案</w:t>
      </w:r>
    </w:p>
    <w:p w14:paraId="6B42A2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0"/>
          <w:szCs w:val="10"/>
          <w:lang w:val="en-US" w:eastAsia="zh-CN"/>
        </w:rPr>
      </w:pPr>
    </w:p>
    <w:p w14:paraId="42E0B5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为了加强学校安全工作，保障全校师生健康、平安地学习、工作、生活，防范师生安全事故发生，并能快速、及时、妥善处理突发的安全事故，切实有效降低安全事故的危害，依照上级有关要求及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关法律法规，从我校实际出发，特制定本预案。</w:t>
      </w:r>
    </w:p>
    <w:p w14:paraId="5DA345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一、成立安全应急领导小组</w:t>
      </w:r>
    </w:p>
    <w:p w14:paraId="1264DE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组 长：勾东元</w:t>
      </w:r>
    </w:p>
    <w:p w14:paraId="042B5C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副组长：臧国印  郑丽杰  施春惠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王晨红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于岩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孙梅</w:t>
      </w:r>
    </w:p>
    <w:p w14:paraId="07B870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成  员：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安保处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政教处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全体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班主任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全体教职工</w:t>
      </w:r>
    </w:p>
    <w:p w14:paraId="710988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学校安全工作领导组下设通信联络组、疏散引导组、伤员救治组。</w:t>
      </w:r>
    </w:p>
    <w:p w14:paraId="75D562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通信联络组组长：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郑丽杰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施春惠</w:t>
      </w:r>
    </w:p>
    <w:p w14:paraId="50EAFF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（一旦发生安全事故，立即报警119、广播通知、拉响报警信号、与疏散、救治各组联络。）</w:t>
      </w:r>
    </w:p>
    <w:p w14:paraId="550B20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疏散引导组组长：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臧国印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王晨红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</w:t>
      </w:r>
    </w:p>
    <w:p w14:paraId="2E0DB1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（当安全事故发生时，组织指挥师生按预设的安全通道有序、迅速、安全撤离现场）</w:t>
      </w:r>
    </w:p>
    <w:p w14:paraId="1D36E9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伤员救治组组长：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于岩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孙梅</w:t>
      </w:r>
    </w:p>
    <w:p w14:paraId="65EB51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（当安全事故发生时，如有受伤和被困人员，负责组织人员采取救助措施，最大限度保护受伤人员，救护被困人员）</w:t>
      </w:r>
    </w:p>
    <w:p w14:paraId="6F2E37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二、主要职责</w:t>
      </w:r>
    </w:p>
    <w:p w14:paraId="1F2769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1、组长全面负责校园安全工作（校园安全第一责任人），负责召集领导小组会议、部署工作、检查落实学校安全重大事宜。</w:t>
      </w:r>
    </w:p>
    <w:p w14:paraId="25B98E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2、副组长具体负责校园安全工作（安全副校长为校园安全直接责任人），负责学校安全应急预案的落实情况，处理突发安全事故，完成校领导交办的各项任务，协助校长负责校园安全工作。</w:t>
      </w:r>
    </w:p>
    <w:p w14:paraId="464C9D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3、成员具体负责学校各年级突发安全事故的处理、监控、报告等事宜，并保证领导小组指令的畅通。做好安全工作的宣传、教育、落实、检查、处理等，把安全事故减少到最低限度。</w:t>
      </w:r>
    </w:p>
    <w:p w14:paraId="5BDB71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三、现场指挥处理突发事件</w:t>
      </w:r>
    </w:p>
    <w:p w14:paraId="2B5105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、学校一旦出现火灾，先以灭火器扑灭；火势蔓延，及时拨打“119”报火警并及时上报教育局等主管部门。值班教师及时切断学校所有电源，以免火灾进一步蔓延。减少学校的财产损失。报警后带班领导和值班教师立即抢救学校贵重物品及重要档案、账目等。配合消防做好自救工作尽可能保护现场，做好涉及有关证人证词记录。　　</w:t>
      </w:r>
    </w:p>
    <w:p w14:paraId="6C3109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2、校内发现不法分子袭扰、行窃、抢劫、放火、破坏公私财物等，应立即采取下列处置方法：　　</w:t>
      </w:r>
    </w:p>
    <w:p w14:paraId="4F807C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（1）迅速进行一键报警或拨打报警电话110。</w:t>
      </w:r>
    </w:p>
    <w:p w14:paraId="5A1345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（2）对歹徒进行劝阻或制服，保护学校财产安全。　　</w:t>
      </w:r>
    </w:p>
    <w:p w14:paraId="0E938F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（3）迅速报告校长或有关负责人。　　</w:t>
      </w:r>
    </w:p>
    <w:p w14:paraId="7DB3B0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（4）记录不法分子的体貌特征和其他犯罪情节，收集不法分子施暴凶器，保护好案发现场。配合有关部门，做好善后工作。</w:t>
      </w:r>
    </w:p>
    <w:p w14:paraId="425D98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发生突发事故应按以下步骤处置：</w:t>
      </w:r>
    </w:p>
    <w:p w14:paraId="4A5CD9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学校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领导小组及有关部门，负责组织对突发事件进行调查处理。通过对突发事件调查、现场勘验，采取控制措施等，对事件的危害程度做出初步评估。</w:t>
      </w:r>
    </w:p>
    <w:p w14:paraId="431FB2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）在进行事件调查和现场处理的同时，学校应当在第一时间将突发事件所致的伤亡人员送往就近医院或向120急救中心求助。受伤人员较多、情况比较复杂时，应同时向110求助。</w:t>
      </w:r>
    </w:p>
    <w:p w14:paraId="5AE4D9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）组织人员立即保护现场，采取疏散、隔离等措施，加强学生管理，并做好学生思想政治工作，确保学生心态和情绪稳定。</w:t>
      </w:r>
    </w:p>
    <w:p w14:paraId="27190A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）领导小组根据需要，可以采取中止活动、疏散等措施，并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及时向上级部门汇报事件情况以及采取的应急措施。在做好应急处置工作的情况下，应及时与涉及事件的学生家长、教师家属联系，告知事件原因、处理办法和可能的结果。</w:t>
      </w:r>
    </w:p>
    <w:p w14:paraId="604EE1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安全工作重于泰山。全体教职工要高度重视安全工作，调动一切积极因素，全面保证和促进学校各项工作持续、稳定、健康发展。</w:t>
      </w:r>
    </w:p>
    <w:p w14:paraId="1BB894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E588E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66F58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AC30B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55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DC85A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096" w:firstLineChars="1463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四平市六马路小学校</w:t>
      </w:r>
    </w:p>
    <w:p w14:paraId="7C7797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4376" w:firstLineChars="1563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2026年7月20日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1ZDE5MDQ4MDk1ZmY0YTgwYmI0YjY0YjQ2YzRkY2YifQ=="/>
  </w:docVars>
  <w:rsids>
    <w:rsidRoot w:val="34C66B30"/>
    <w:rsid w:val="0DF57B85"/>
    <w:rsid w:val="16723724"/>
    <w:rsid w:val="1BAA2DC6"/>
    <w:rsid w:val="24141470"/>
    <w:rsid w:val="26F1147D"/>
    <w:rsid w:val="2CB00418"/>
    <w:rsid w:val="328A09D8"/>
    <w:rsid w:val="34C66B30"/>
    <w:rsid w:val="3DD039D3"/>
    <w:rsid w:val="464F7B16"/>
    <w:rsid w:val="4C367EBA"/>
    <w:rsid w:val="5720137A"/>
    <w:rsid w:val="5C7752C2"/>
    <w:rsid w:val="6FE16B76"/>
    <w:rsid w:val="7BC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1304</Words>
  <Characters>1315</Characters>
  <Lines>0</Lines>
  <Paragraphs>0</Paragraphs>
  <TotalTime>33</TotalTime>
  <ScaleCrop>false</ScaleCrop>
  <LinksUpToDate>false</LinksUpToDate>
  <CharactersWithSpaces>1345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2024-08-27T06:02:00Z</dcterms:created>
  <dc:creator>李宁</dc:creator>
  <cp:lastModifiedBy>国印</cp:lastModifiedBy>
  <cp:lastPrinted>2024-08-29T02:17:00Z</cp:lastPrinted>
  <dcterms:modified xsi:type="dcterms:W3CDTF">2026-07-20T09:40:15Z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BD37ECA936EB4792B9B33E5B519B398E_13</vt:lpwstr>
  </property>
  <property fmtid="{D5CDD505-2E9C-101B-9397-08002B2CF9AE}" pid="4" name="KSOTemplateDocerSaveRecord">
    <vt:lpwstr>eyJoZGlkIjoiZWRiZDlhNjZlNDEwMTE4YzAwNmQ2Zjc0Nzc5ZGQ5MDUiLCJ1c2VySWQiOiIxMzMzNzc5Mjc1In0=</vt:lpwstr>
  </property>
</Properties>
</file>