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bCs/>
          <w:sz w:val="30"/>
          <w:szCs w:val="30"/>
        </w:rPr>
      </w:pPr>
    </w:p>
    <w:p>
      <w:pPr>
        <w:spacing w:line="360" w:lineRule="auto"/>
        <w:jc w:val="center"/>
        <w:rPr>
          <w:rFonts w:ascii="仿宋" w:hAnsi="仿宋" w:eastAsia="仿宋" w:cs="仿宋"/>
          <w:b/>
          <w:bCs/>
          <w:sz w:val="30"/>
          <w:szCs w:val="30"/>
        </w:rPr>
      </w:pPr>
      <w:r>
        <w:rPr>
          <w:rFonts w:hint="eastAsia" w:ascii="仿宋" w:hAnsi="仿宋" w:eastAsia="仿宋" w:cs="仿宋"/>
          <w:b/>
          <w:bCs/>
          <w:sz w:val="30"/>
          <w:szCs w:val="30"/>
        </w:rPr>
        <w:t>四平市铁东区全域土地综合整治项目二标段</w:t>
      </w:r>
    </w:p>
    <w:p>
      <w:pPr>
        <w:spacing w:line="360" w:lineRule="auto"/>
        <w:jc w:val="center"/>
        <w:rPr>
          <w:rFonts w:ascii="仿宋" w:hAnsi="仿宋" w:eastAsia="仿宋" w:cs="仿宋"/>
          <w:b/>
          <w:bCs/>
          <w:sz w:val="24"/>
        </w:rPr>
      </w:pPr>
      <w:r>
        <w:rPr>
          <w:rFonts w:hint="eastAsia" w:ascii="仿宋" w:hAnsi="仿宋" w:eastAsia="仿宋" w:cs="仿宋"/>
          <w:b/>
          <w:bCs/>
          <w:sz w:val="30"/>
          <w:szCs w:val="30"/>
        </w:rPr>
        <w:t>旱田改水田（板仓村、新立村、杨木林村）</w:t>
      </w:r>
    </w:p>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p>
    <w:p>
      <w:pPr>
        <w:pStyle w:val="2"/>
        <w:rPr>
          <w:rFonts w:ascii="仿宋" w:hAnsi="仿宋" w:eastAsia="仿宋" w:cs="仿宋"/>
          <w:sz w:val="24"/>
        </w:rPr>
      </w:pPr>
    </w:p>
    <w:p/>
    <w:p>
      <w:pPr>
        <w:rPr>
          <w:rFonts w:ascii="仿宋" w:hAnsi="仿宋" w:eastAsia="仿宋" w:cs="仿宋"/>
          <w:sz w:val="24"/>
        </w:rPr>
      </w:pPr>
    </w:p>
    <w:p>
      <w:pPr>
        <w:pStyle w:val="2"/>
      </w:pPr>
    </w:p>
    <w:p>
      <w:pPr>
        <w:spacing w:line="360" w:lineRule="auto"/>
        <w:jc w:val="center"/>
        <w:rPr>
          <w:rFonts w:ascii="仿宋" w:hAnsi="仿宋" w:eastAsia="仿宋" w:cs="仿宋"/>
          <w:b/>
          <w:bCs/>
          <w:sz w:val="52"/>
          <w:szCs w:val="52"/>
        </w:rPr>
      </w:pPr>
      <w:r>
        <w:rPr>
          <w:rFonts w:hint="eastAsia" w:ascii="仿宋" w:hAnsi="仿宋" w:eastAsia="仿宋" w:cs="仿宋"/>
          <w:b/>
          <w:bCs/>
          <w:sz w:val="52"/>
          <w:szCs w:val="52"/>
        </w:rPr>
        <w:t>勘察设计施工总承包合同</w:t>
      </w:r>
    </w:p>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p>
    <w:p/>
    <w:p>
      <w:pPr>
        <w:spacing w:line="480" w:lineRule="auto"/>
        <w:ind w:left="2402" w:leftChars="570" w:hanging="1205" w:hangingChars="500"/>
        <w:jc w:val="left"/>
        <w:rPr>
          <w:rFonts w:ascii="仿宋" w:hAnsi="仿宋" w:eastAsia="仿宋" w:cs="仿宋"/>
          <w:sz w:val="24"/>
          <w:szCs w:val="24"/>
          <w:u w:val="single"/>
        </w:rPr>
      </w:pPr>
      <w:r>
        <w:rPr>
          <w:rFonts w:hint="eastAsia" w:ascii="仿宋" w:hAnsi="仿宋" w:eastAsia="仿宋" w:cs="仿宋"/>
          <w:b/>
          <w:sz w:val="24"/>
          <w:szCs w:val="24"/>
        </w:rPr>
        <w:t>项目名称：</w:t>
      </w:r>
      <w:r>
        <w:rPr>
          <w:rFonts w:hint="eastAsia" w:ascii="仿宋" w:hAnsi="仿宋" w:eastAsia="仿宋" w:cs="仿宋"/>
          <w:sz w:val="24"/>
          <w:szCs w:val="24"/>
          <w:u w:val="single"/>
        </w:rPr>
        <w:t>四平市铁东区全域土地综合整治项目二标段：旱田改水田（板仓村、新立村、杨木林村）勘察设计施工总承包</w:t>
      </w:r>
    </w:p>
    <w:p>
      <w:pPr>
        <w:spacing w:line="480" w:lineRule="auto"/>
        <w:ind w:firstLine="1205" w:firstLineChars="500"/>
        <w:jc w:val="left"/>
        <w:rPr>
          <w:rFonts w:ascii="仿宋" w:hAnsi="仿宋" w:eastAsia="仿宋" w:cs="仿宋"/>
          <w:b/>
          <w:sz w:val="24"/>
          <w:szCs w:val="24"/>
        </w:rPr>
      </w:pPr>
      <w:r>
        <w:rPr>
          <w:rFonts w:hint="eastAsia" w:ascii="仿宋" w:hAnsi="仿宋" w:eastAsia="仿宋" w:cs="仿宋"/>
          <w:b/>
          <w:sz w:val="24"/>
          <w:szCs w:val="24"/>
        </w:rPr>
        <w:t>项目地点：</w:t>
      </w:r>
      <w:r>
        <w:rPr>
          <w:rFonts w:hint="eastAsia" w:ascii="仿宋" w:hAnsi="仿宋" w:eastAsia="仿宋" w:cs="仿宋"/>
          <w:b/>
          <w:sz w:val="24"/>
          <w:szCs w:val="24"/>
          <w:u w:val="single"/>
        </w:rPr>
        <w:t xml:space="preserve"> </w:t>
      </w:r>
      <w:r>
        <w:rPr>
          <w:rFonts w:hint="eastAsia" w:ascii="仿宋" w:hAnsi="仿宋" w:eastAsia="仿宋" w:cs="仿宋"/>
          <w:bCs/>
          <w:sz w:val="24"/>
          <w:szCs w:val="24"/>
          <w:u w:val="single"/>
        </w:rPr>
        <w:t>四平市铁东区</w:t>
      </w:r>
    </w:p>
    <w:p>
      <w:pPr>
        <w:spacing w:line="480" w:lineRule="auto"/>
        <w:ind w:firstLine="1205" w:firstLineChars="500"/>
        <w:jc w:val="left"/>
        <w:rPr>
          <w:rFonts w:ascii="仿宋" w:hAnsi="仿宋" w:eastAsia="仿宋" w:cs="仿宋"/>
          <w:bCs/>
          <w:sz w:val="24"/>
          <w:szCs w:val="24"/>
          <w:u w:val="single"/>
        </w:rPr>
      </w:pPr>
      <w:r>
        <w:rPr>
          <w:rFonts w:hint="eastAsia" w:ascii="仿宋" w:hAnsi="仿宋" w:eastAsia="仿宋" w:cs="仿宋"/>
          <w:b/>
          <w:sz w:val="24"/>
          <w:szCs w:val="24"/>
        </w:rPr>
        <w:t>发 包 人：</w:t>
      </w:r>
      <w:r>
        <w:rPr>
          <w:rFonts w:hint="eastAsia" w:ascii="仿宋" w:hAnsi="仿宋" w:eastAsia="仿宋" w:cs="仿宋"/>
          <w:bCs/>
          <w:sz w:val="24"/>
          <w:szCs w:val="24"/>
          <w:u w:val="single"/>
        </w:rPr>
        <w:t>四平市铁东区兴东村镇建设有限公司</w:t>
      </w:r>
    </w:p>
    <w:p>
      <w:pPr>
        <w:spacing w:line="480" w:lineRule="auto"/>
        <w:ind w:left="2402" w:leftChars="570" w:hanging="1205" w:hangingChars="500"/>
        <w:jc w:val="left"/>
        <w:rPr>
          <w:rFonts w:ascii="仿宋" w:hAnsi="仿宋" w:eastAsia="仿宋" w:cs="仿宋"/>
          <w:bCs/>
          <w:sz w:val="24"/>
          <w:szCs w:val="24"/>
          <w:u w:val="single"/>
        </w:rPr>
      </w:pPr>
      <w:r>
        <w:rPr>
          <w:rFonts w:hint="eastAsia" w:ascii="仿宋" w:hAnsi="仿宋" w:eastAsia="仿宋" w:cs="仿宋"/>
          <w:b/>
          <w:sz w:val="24"/>
          <w:szCs w:val="24"/>
        </w:rPr>
        <w:t>承 包 人：</w:t>
      </w:r>
      <w:r>
        <w:rPr>
          <w:rFonts w:hint="eastAsia" w:ascii="仿宋" w:hAnsi="仿宋" w:eastAsia="仿宋" w:cs="仿宋"/>
          <w:bCs/>
          <w:sz w:val="24"/>
          <w:szCs w:val="24"/>
          <w:u w:val="single"/>
        </w:rPr>
        <w:t>吉林省亿元建设工程有限公司、中天设计集团有限公司、长春市万维空间信息技术有限公司</w:t>
      </w:r>
    </w:p>
    <w:p>
      <w:pPr>
        <w:spacing w:line="480" w:lineRule="auto"/>
        <w:ind w:firstLine="1205" w:firstLineChars="500"/>
        <w:jc w:val="left"/>
        <w:rPr>
          <w:rFonts w:ascii="仿宋" w:hAnsi="仿宋" w:eastAsia="仿宋" w:cs="仿宋"/>
          <w:bCs/>
          <w:sz w:val="24"/>
          <w:szCs w:val="24"/>
          <w:u w:val="single"/>
        </w:rPr>
      </w:pPr>
      <w:r>
        <w:rPr>
          <w:rFonts w:hint="eastAsia" w:ascii="仿宋" w:hAnsi="仿宋" w:eastAsia="仿宋" w:cs="仿宋"/>
          <w:b/>
          <w:sz w:val="24"/>
          <w:szCs w:val="24"/>
        </w:rPr>
        <w:t>签订日期：</w:t>
      </w:r>
      <w:r>
        <w:rPr>
          <w:rFonts w:hint="eastAsia" w:ascii="仿宋" w:hAnsi="仿宋" w:eastAsia="仿宋" w:cs="仿宋"/>
          <w:bCs/>
          <w:sz w:val="24"/>
          <w:szCs w:val="24"/>
          <w:u w:val="single"/>
        </w:rPr>
        <w:t xml:space="preserve">      年    月     日</w:t>
      </w:r>
    </w:p>
    <w:p>
      <w:pPr>
        <w:jc w:val="center"/>
        <w:rPr>
          <w:rFonts w:ascii="仿宋" w:hAnsi="仿宋" w:eastAsia="仿宋"/>
          <w:b/>
          <w:bCs/>
          <w:sz w:val="36"/>
          <w:szCs w:val="36"/>
        </w:rPr>
        <w:sectPr>
          <w:pgSz w:w="11906" w:h="16838"/>
          <w:pgMar w:top="1440" w:right="1800" w:bottom="1440" w:left="1587" w:header="851" w:footer="992" w:gutter="0"/>
          <w:cols w:space="425" w:num="1"/>
          <w:docGrid w:type="lines" w:linePitch="312" w:charSpace="0"/>
        </w:sectPr>
      </w:pPr>
    </w:p>
    <w:p>
      <w:pPr>
        <w:jc w:val="center"/>
        <w:rPr>
          <w:rFonts w:ascii="仿宋" w:hAnsi="仿宋" w:eastAsia="仿宋"/>
          <w:sz w:val="36"/>
          <w:szCs w:val="36"/>
        </w:rPr>
      </w:pPr>
      <w:r>
        <w:rPr>
          <w:rFonts w:hint="eastAsia" w:ascii="仿宋" w:hAnsi="仿宋" w:eastAsia="仿宋"/>
          <w:b/>
          <w:bCs/>
          <w:sz w:val="36"/>
          <w:szCs w:val="36"/>
        </w:rPr>
        <w:t>建设项目工程总承包合同</w:t>
      </w:r>
    </w:p>
    <w:p>
      <w:pPr>
        <w:rPr>
          <w:rFonts w:ascii="仿宋" w:hAnsi="仿宋" w:eastAsia="仿宋"/>
        </w:rPr>
      </w:pP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发包人：</w:t>
      </w:r>
      <w:r>
        <w:rPr>
          <w:rFonts w:hint="eastAsia" w:ascii="仿宋" w:hAnsi="仿宋" w:eastAsia="仿宋" w:cs="仿宋"/>
          <w:sz w:val="30"/>
          <w:szCs w:val="30"/>
          <w:u w:val="single"/>
        </w:rPr>
        <w:t xml:space="preserve">四平市铁东区兴东村镇建设有限公司 </w:t>
      </w:r>
    </w:p>
    <w:p>
      <w:pPr>
        <w:ind w:firstLine="300" w:firstLineChars="100"/>
        <w:rPr>
          <w:rFonts w:ascii="仿宋_GB2312" w:eastAsia="仿宋_GB2312"/>
          <w:sz w:val="30"/>
          <w:szCs w:val="30"/>
          <w:u w:val="single"/>
        </w:rPr>
      </w:pPr>
      <w:r>
        <w:rPr>
          <w:rFonts w:hint="eastAsia" w:ascii="仿宋" w:hAnsi="仿宋" w:eastAsia="仿宋" w:cs="仿宋"/>
          <w:sz w:val="30"/>
          <w:szCs w:val="30"/>
        </w:rPr>
        <w:t>承包人：</w:t>
      </w:r>
      <w:r>
        <w:rPr>
          <w:rFonts w:hint="eastAsia" w:ascii="仿宋" w:hAnsi="仿宋" w:eastAsia="仿宋" w:cs="仿宋"/>
          <w:sz w:val="30"/>
          <w:szCs w:val="30"/>
          <w:u w:val="single"/>
        </w:rPr>
        <w:t>吉林省亿元建设工程有限公司</w:t>
      </w:r>
      <w:r>
        <w:rPr>
          <w:rFonts w:hint="eastAsia" w:ascii="仿宋_GB2312" w:eastAsia="仿宋_GB2312"/>
          <w:sz w:val="30"/>
          <w:szCs w:val="30"/>
          <w:u w:val="single"/>
        </w:rPr>
        <w:t>（联合体牵头人）</w:t>
      </w:r>
    </w:p>
    <w:p>
      <w:pPr>
        <w:spacing w:line="360" w:lineRule="auto"/>
        <w:ind w:left="1491" w:leftChars="710"/>
        <w:rPr>
          <w:rFonts w:ascii="仿宋" w:hAnsi="仿宋" w:eastAsia="仿宋" w:cs="仿宋"/>
          <w:sz w:val="30"/>
          <w:szCs w:val="30"/>
          <w:u w:val="single"/>
        </w:rPr>
      </w:pPr>
      <w:r>
        <w:rPr>
          <w:rFonts w:hint="eastAsia" w:ascii="仿宋_GB2312" w:eastAsia="仿宋_GB2312"/>
          <w:sz w:val="30"/>
          <w:szCs w:val="30"/>
          <w:u w:val="single"/>
        </w:rPr>
        <w:t>中天设计集团有限公司、长春市万维空间信息技术有限公司（联合体成员）</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 xml:space="preserve">根据《中华人民共和国民法典》、《中华人民共和国建筑法》及有关法律规定，遵循平等、自愿、公平和诚实信用的原则，双方就 </w:t>
      </w:r>
      <w:r>
        <w:rPr>
          <w:rFonts w:hint="eastAsia" w:ascii="仿宋" w:hAnsi="仿宋" w:eastAsia="仿宋" w:cs="仿宋"/>
          <w:sz w:val="30"/>
          <w:szCs w:val="30"/>
          <w:u w:val="single"/>
        </w:rPr>
        <w:t xml:space="preserve">四平市铁东区全域土地综合整治项目二标段：旱田改水田（板仓村、新立村、杨木林村）勘察、设计、施工总承包 </w:t>
      </w:r>
      <w:r>
        <w:rPr>
          <w:rFonts w:hint="eastAsia" w:ascii="仿宋" w:hAnsi="仿宋" w:eastAsia="仿宋" w:cs="仿宋"/>
          <w:sz w:val="30"/>
          <w:szCs w:val="30"/>
        </w:rPr>
        <w:t>项目的有关事项协商一致，共同达成如下协议：</w:t>
      </w:r>
    </w:p>
    <w:p>
      <w:pPr>
        <w:spacing w:line="360" w:lineRule="auto"/>
        <w:ind w:firstLine="301" w:firstLineChars="100"/>
        <w:outlineLvl w:val="0"/>
        <w:rPr>
          <w:rFonts w:ascii="仿宋" w:hAnsi="仿宋" w:eastAsia="仿宋" w:cs="仿宋"/>
          <w:b/>
          <w:bCs/>
          <w:sz w:val="30"/>
          <w:szCs w:val="30"/>
        </w:rPr>
      </w:pPr>
      <w:r>
        <w:rPr>
          <w:rFonts w:hint="eastAsia" w:ascii="仿宋" w:hAnsi="仿宋" w:eastAsia="仿宋" w:cs="仿宋"/>
          <w:b/>
          <w:bCs/>
          <w:sz w:val="30"/>
          <w:szCs w:val="30"/>
        </w:rPr>
        <w:t>一、工程概况</w:t>
      </w:r>
    </w:p>
    <w:p>
      <w:pPr>
        <w:spacing w:line="360" w:lineRule="auto"/>
        <w:ind w:firstLine="300" w:firstLineChars="100"/>
        <w:rPr>
          <w:rFonts w:ascii="仿宋" w:hAnsi="仿宋" w:eastAsia="仿宋" w:cs="仿宋"/>
          <w:sz w:val="30"/>
          <w:szCs w:val="30"/>
          <w:u w:val="single"/>
        </w:rPr>
      </w:pPr>
      <w:r>
        <w:rPr>
          <w:rFonts w:hint="eastAsia" w:ascii="仿宋" w:hAnsi="仿宋" w:eastAsia="仿宋" w:cs="仿宋"/>
          <w:sz w:val="30"/>
          <w:szCs w:val="30"/>
        </w:rPr>
        <w:t>1、工程名称：</w:t>
      </w:r>
      <w:r>
        <w:rPr>
          <w:rFonts w:hint="eastAsia" w:ascii="仿宋" w:hAnsi="仿宋" w:eastAsia="仿宋" w:cs="仿宋"/>
          <w:sz w:val="30"/>
          <w:szCs w:val="30"/>
          <w:u w:val="single"/>
        </w:rPr>
        <w:t>四平市铁东区全域土地综合整治项目二标段：旱田改水田（板仓村、新立村、杨木林村）勘察设计施工总承包</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2、工程地点：</w:t>
      </w:r>
      <w:r>
        <w:rPr>
          <w:rFonts w:hint="eastAsia" w:ascii="仿宋" w:hAnsi="仿宋" w:eastAsia="仿宋" w:cs="仿宋"/>
          <w:sz w:val="30"/>
          <w:szCs w:val="30"/>
          <w:u w:val="single"/>
        </w:rPr>
        <w:t>四平市铁东区</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3、工程内容及规模：</w:t>
      </w:r>
      <w:r>
        <w:rPr>
          <w:rFonts w:hint="eastAsia" w:ascii="仿宋" w:hAnsi="仿宋" w:eastAsia="仿宋" w:cs="仿宋"/>
          <w:sz w:val="30"/>
          <w:szCs w:val="30"/>
          <w:u w:val="single"/>
        </w:rPr>
        <w:t>本项目为四平市铁东区全域土地综合整治项目（旱田改水田工程），建设地点位于四平市铁东区。改造面积为150公顷。旱田改水田工程包括：板仓村、新立村和杨木林村。</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4、工程承包范围：</w:t>
      </w:r>
    </w:p>
    <w:p>
      <w:pPr>
        <w:spacing w:line="360" w:lineRule="auto"/>
        <w:rPr>
          <w:rFonts w:ascii="仿宋" w:hAnsi="仿宋" w:eastAsia="仿宋" w:cs="仿宋"/>
          <w:bCs/>
          <w:sz w:val="30"/>
          <w:szCs w:val="30"/>
          <w:u w:val="single"/>
        </w:rPr>
      </w:pPr>
      <w:r>
        <w:rPr>
          <w:rFonts w:hint="eastAsia" w:ascii="仿宋" w:hAnsi="仿宋" w:eastAsia="仿宋" w:cs="仿宋"/>
          <w:bCs/>
          <w:sz w:val="30"/>
          <w:szCs w:val="30"/>
        </w:rPr>
        <w:t>具体包括以下内容：</w:t>
      </w:r>
      <w:r>
        <w:rPr>
          <w:rFonts w:hint="eastAsia" w:ascii="仿宋_GB2312" w:hAnsi="仿宋_GB2312" w:eastAsia="仿宋_GB2312" w:cs="仿宋_GB2312"/>
          <w:bCs/>
          <w:sz w:val="30"/>
          <w:szCs w:val="30"/>
          <w:u w:val="single"/>
        </w:rPr>
        <w:t>勘察工作为满足施工图设计要求的全部勘察工作；设计工作包括初步设计及设计概算编制方案设计、施工图设计、后续设计服务等；施工工作包含：</w:t>
      </w:r>
      <w:r>
        <w:rPr>
          <w:rFonts w:hint="eastAsia" w:ascii="仿宋" w:hAnsi="仿宋" w:eastAsia="仿宋" w:cs="仿宋"/>
          <w:sz w:val="30"/>
          <w:szCs w:val="30"/>
          <w:u w:val="single"/>
        </w:rPr>
        <w:t>土地平整工程、土地改良工程、灌溉与排水工程、田间道路工程、</w:t>
      </w:r>
      <w:r>
        <w:rPr>
          <w:rFonts w:hint="eastAsia" w:ascii="仿宋" w:hAnsi="仿宋" w:eastAsia="仿宋" w:cs="仿宋"/>
          <w:bCs/>
          <w:sz w:val="30"/>
          <w:szCs w:val="30"/>
          <w:u w:val="single"/>
        </w:rPr>
        <w:t>护砌工程</w:t>
      </w:r>
      <w:r>
        <w:rPr>
          <w:rFonts w:hint="eastAsia" w:ascii="仿宋" w:hAnsi="仿宋" w:eastAsia="仿宋" w:cs="仿宋"/>
          <w:bCs/>
          <w:sz w:val="30"/>
          <w:szCs w:val="30"/>
        </w:rPr>
        <w:t>。</w:t>
      </w:r>
    </w:p>
    <w:p>
      <w:pPr>
        <w:spacing w:line="360" w:lineRule="auto"/>
        <w:ind w:firstLine="300" w:firstLineChars="100"/>
        <w:rPr>
          <w:rFonts w:ascii="仿宋" w:hAnsi="仿宋" w:eastAsia="仿宋_GB2312" w:cs="仿宋"/>
          <w:sz w:val="30"/>
          <w:szCs w:val="30"/>
        </w:rPr>
      </w:pPr>
      <w:r>
        <w:rPr>
          <w:rFonts w:hint="eastAsia" w:ascii="仿宋" w:hAnsi="仿宋" w:eastAsia="仿宋" w:cs="仿宋"/>
          <w:sz w:val="30"/>
          <w:szCs w:val="30"/>
        </w:rPr>
        <w:t>5、质量目标：</w:t>
      </w:r>
      <w:r>
        <w:rPr>
          <w:rFonts w:ascii="仿宋_GB2312" w:eastAsia="仿宋_GB2312"/>
          <w:sz w:val="30"/>
          <w:szCs w:val="30"/>
          <w:u w:val="single"/>
        </w:rPr>
        <w:t>勘察、设计要求符合国家相关规范标准，施工要求达到国家相关工程施工质量验收统一标准</w:t>
      </w:r>
      <w:r>
        <w:rPr>
          <w:rFonts w:hint="eastAsia" w:ascii="仿宋_GB2312" w:eastAsia="仿宋_GB2312"/>
          <w:sz w:val="30"/>
          <w:szCs w:val="30"/>
        </w:rPr>
        <w:t>。</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6、工期目标：</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计划开始工作日期：</w:t>
      </w:r>
      <w:r>
        <w:rPr>
          <w:rFonts w:hint="eastAsia" w:ascii="仿宋" w:hAnsi="仿宋" w:eastAsia="仿宋" w:cs="仿宋"/>
          <w:sz w:val="30"/>
          <w:szCs w:val="30"/>
          <w:u w:val="single"/>
        </w:rPr>
        <w:t>2022</w:t>
      </w:r>
      <w:r>
        <w:rPr>
          <w:rFonts w:hint="eastAsia" w:ascii="仿宋" w:hAnsi="仿宋" w:eastAsia="仿宋" w:cs="仿宋"/>
          <w:sz w:val="30"/>
          <w:szCs w:val="30"/>
        </w:rPr>
        <w:t xml:space="preserve"> 年 </w:t>
      </w:r>
      <w:r>
        <w:rPr>
          <w:rFonts w:hint="eastAsia" w:ascii="仿宋" w:hAnsi="仿宋" w:eastAsia="仿宋" w:cs="仿宋"/>
          <w:sz w:val="30"/>
          <w:szCs w:val="30"/>
          <w:u w:val="single"/>
        </w:rPr>
        <w:t>10</w:t>
      </w:r>
      <w:r>
        <w:rPr>
          <w:rFonts w:hint="eastAsia" w:ascii="仿宋" w:hAnsi="仿宋" w:eastAsia="仿宋" w:cs="仿宋"/>
          <w:sz w:val="30"/>
          <w:szCs w:val="30"/>
        </w:rPr>
        <w:t xml:space="preserve"> 月 </w:t>
      </w:r>
      <w:r>
        <w:rPr>
          <w:rFonts w:hint="eastAsia" w:ascii="仿宋" w:hAnsi="仿宋" w:eastAsia="仿宋" w:cs="仿宋"/>
          <w:sz w:val="30"/>
          <w:szCs w:val="30"/>
          <w:u w:val="single"/>
        </w:rPr>
        <w:t>1</w:t>
      </w:r>
      <w:r>
        <w:rPr>
          <w:rFonts w:hint="eastAsia" w:ascii="仿宋" w:hAnsi="仿宋" w:eastAsia="仿宋" w:cs="仿宋"/>
          <w:sz w:val="30"/>
          <w:szCs w:val="30"/>
        </w:rPr>
        <w:t xml:space="preserve"> 日</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计划竣工日期：</w:t>
      </w:r>
      <w:r>
        <w:rPr>
          <w:rFonts w:hint="eastAsia" w:ascii="仿宋" w:hAnsi="仿宋" w:eastAsia="仿宋" w:cs="仿宋"/>
          <w:sz w:val="30"/>
          <w:szCs w:val="30"/>
          <w:u w:val="single"/>
        </w:rPr>
        <w:t>2023</w:t>
      </w:r>
      <w:r>
        <w:rPr>
          <w:rFonts w:hint="eastAsia" w:ascii="仿宋" w:hAnsi="仿宋" w:eastAsia="仿宋" w:cs="仿宋"/>
          <w:sz w:val="30"/>
          <w:szCs w:val="30"/>
        </w:rPr>
        <w:t>年</w:t>
      </w:r>
      <w:r>
        <w:rPr>
          <w:rFonts w:hint="eastAsia" w:ascii="仿宋" w:hAnsi="仿宋" w:eastAsia="仿宋" w:cs="仿宋"/>
          <w:sz w:val="30"/>
          <w:szCs w:val="30"/>
          <w:u w:val="single"/>
        </w:rPr>
        <w:t xml:space="preserve"> 10 </w:t>
      </w:r>
      <w:r>
        <w:rPr>
          <w:rFonts w:hint="eastAsia" w:ascii="仿宋" w:hAnsi="仿宋" w:eastAsia="仿宋" w:cs="仿宋"/>
          <w:sz w:val="30"/>
          <w:szCs w:val="30"/>
        </w:rPr>
        <w:t>月</w:t>
      </w:r>
      <w:r>
        <w:rPr>
          <w:rFonts w:hint="eastAsia" w:ascii="仿宋" w:hAnsi="仿宋" w:eastAsia="仿宋" w:cs="仿宋"/>
          <w:sz w:val="30"/>
          <w:szCs w:val="30"/>
          <w:u w:val="single"/>
        </w:rPr>
        <w:t xml:space="preserve"> 31 </w:t>
      </w:r>
      <w:r>
        <w:rPr>
          <w:rFonts w:hint="eastAsia" w:ascii="仿宋" w:hAnsi="仿宋" w:eastAsia="仿宋" w:cs="仿宋"/>
          <w:sz w:val="30"/>
          <w:szCs w:val="30"/>
        </w:rPr>
        <w:t>日。</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工期总日历天数：</w:t>
      </w:r>
      <w:r>
        <w:rPr>
          <w:rFonts w:hint="eastAsia" w:ascii="仿宋" w:hAnsi="仿宋" w:eastAsia="仿宋" w:cs="仿宋"/>
          <w:sz w:val="30"/>
          <w:szCs w:val="30"/>
          <w:u w:val="single"/>
        </w:rPr>
        <w:t xml:space="preserve"> 396 </w:t>
      </w:r>
      <w:r>
        <w:rPr>
          <w:rFonts w:hint="eastAsia" w:ascii="仿宋" w:hAnsi="仿宋" w:eastAsia="仿宋" w:cs="仿宋"/>
          <w:sz w:val="30"/>
          <w:szCs w:val="30"/>
        </w:rPr>
        <w:t>天，工期总日历天数与根据前述计划日期计算的工期天数不一致的，以工期总日历天数为准。</w:t>
      </w:r>
    </w:p>
    <w:p>
      <w:pPr>
        <w:numPr>
          <w:ilvl w:val="0"/>
          <w:numId w:val="3"/>
        </w:numPr>
        <w:spacing w:line="360" w:lineRule="auto"/>
        <w:ind w:firstLine="301" w:firstLineChars="100"/>
        <w:outlineLvl w:val="0"/>
        <w:rPr>
          <w:rFonts w:ascii="仿宋" w:hAnsi="仿宋" w:eastAsia="仿宋" w:cs="仿宋"/>
          <w:b/>
          <w:bCs/>
          <w:sz w:val="30"/>
          <w:szCs w:val="30"/>
        </w:rPr>
      </w:pPr>
      <w:r>
        <w:rPr>
          <w:rFonts w:hint="eastAsia" w:ascii="仿宋" w:hAnsi="仿宋" w:eastAsia="仿宋" w:cs="仿宋"/>
          <w:b/>
          <w:bCs/>
          <w:sz w:val="30"/>
          <w:szCs w:val="30"/>
        </w:rPr>
        <w:t>合同金额</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1. 暂定签约合同价（含税）为：</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 xml:space="preserve">人民币（大写) </w:t>
      </w:r>
      <w:r>
        <w:rPr>
          <w:rFonts w:hint="eastAsia" w:ascii="仿宋" w:hAnsi="仿宋" w:eastAsia="仿宋" w:cs="仿宋"/>
          <w:sz w:val="30"/>
          <w:szCs w:val="30"/>
          <w:u w:val="single"/>
        </w:rPr>
        <w:t>贰仟贰佰柒拾玖万叁仟壹佰捌拾柒元捌角壹分</w:t>
      </w:r>
      <w:r>
        <w:rPr>
          <w:rFonts w:hint="eastAsia" w:ascii="仿宋" w:hAnsi="仿宋" w:eastAsia="仿宋" w:cs="仿宋"/>
          <w:sz w:val="30"/>
          <w:szCs w:val="30"/>
        </w:rPr>
        <w:t>（¥</w:t>
      </w:r>
      <w:r>
        <w:rPr>
          <w:rFonts w:hint="eastAsia" w:ascii="仿宋" w:hAnsi="仿宋" w:eastAsia="仿宋" w:cs="仿宋"/>
          <w:sz w:val="30"/>
          <w:szCs w:val="30"/>
          <w:u w:val="single"/>
        </w:rPr>
        <w:t>22793187.81</w:t>
      </w:r>
      <w:r>
        <w:rPr>
          <w:rFonts w:hint="eastAsia" w:ascii="仿宋" w:hAnsi="仿宋" w:eastAsia="仿宋" w:cs="仿宋"/>
          <w:sz w:val="30"/>
          <w:szCs w:val="30"/>
        </w:rPr>
        <w:t>元）。</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 xml:space="preserve">具体构成详见价格清单。其中： </w:t>
      </w:r>
    </w:p>
    <w:p>
      <w:pPr>
        <w:numPr>
          <w:ilvl w:val="0"/>
          <w:numId w:val="4"/>
        </w:num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设计费（含税）：</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 xml:space="preserve">人民币（大写) </w:t>
      </w:r>
      <w:r>
        <w:rPr>
          <w:rFonts w:hint="eastAsia" w:ascii="仿宋" w:hAnsi="仿宋" w:eastAsia="仿宋" w:cs="仿宋"/>
          <w:sz w:val="30"/>
          <w:szCs w:val="30"/>
          <w:u w:val="single"/>
        </w:rPr>
        <w:t>伍拾陆万捌仟伍佰捌拾柒元柒角壹分</w:t>
      </w:r>
      <w:r>
        <w:rPr>
          <w:rFonts w:hint="eastAsia" w:ascii="仿宋" w:hAnsi="仿宋" w:eastAsia="仿宋" w:cs="仿宋"/>
          <w:sz w:val="30"/>
          <w:szCs w:val="30"/>
        </w:rPr>
        <w:t>（¥</w:t>
      </w:r>
      <w:r>
        <w:rPr>
          <w:rFonts w:hint="eastAsia" w:ascii="仿宋" w:hAnsi="仿宋" w:eastAsia="仿宋" w:cs="仿宋"/>
          <w:sz w:val="30"/>
          <w:szCs w:val="30"/>
          <w:u w:val="single"/>
        </w:rPr>
        <w:t>568587.81</w:t>
      </w:r>
      <w:r>
        <w:rPr>
          <w:rFonts w:hint="eastAsia" w:ascii="仿宋" w:hAnsi="仿宋" w:eastAsia="仿宋" w:cs="仿宋"/>
          <w:sz w:val="30"/>
          <w:szCs w:val="30"/>
        </w:rPr>
        <w:t>元）；适用税率：</w:t>
      </w:r>
      <w:r>
        <w:rPr>
          <w:rFonts w:hint="eastAsia" w:ascii="仿宋" w:hAnsi="仿宋" w:eastAsia="仿宋" w:cs="仿宋"/>
          <w:sz w:val="30"/>
          <w:szCs w:val="30"/>
          <w:u w:val="single"/>
        </w:rPr>
        <w:t>6</w:t>
      </w:r>
      <w:r>
        <w:rPr>
          <w:rFonts w:hint="eastAsia" w:ascii="仿宋" w:hAnsi="仿宋" w:eastAsia="仿宋" w:cs="仿宋"/>
          <w:sz w:val="30"/>
          <w:szCs w:val="30"/>
        </w:rPr>
        <w:t>%，税金为人民币（大写)</w:t>
      </w:r>
      <w:r>
        <w:rPr>
          <w:rFonts w:hint="eastAsia" w:ascii="仿宋" w:hAnsi="仿宋" w:eastAsia="仿宋" w:cs="仿宋"/>
          <w:sz w:val="30"/>
          <w:szCs w:val="30"/>
          <w:u w:val="single"/>
        </w:rPr>
        <w:t>叁万贰仟壹佰捌拾肆元贰角贰分</w:t>
      </w:r>
      <w:r>
        <w:rPr>
          <w:rFonts w:hint="eastAsia" w:ascii="仿宋" w:hAnsi="仿宋" w:eastAsia="仿宋" w:cs="仿宋"/>
          <w:sz w:val="30"/>
          <w:szCs w:val="30"/>
        </w:rPr>
        <w:t>（¥</w:t>
      </w:r>
      <w:r>
        <w:rPr>
          <w:rFonts w:hint="eastAsia" w:ascii="仿宋" w:hAnsi="仿宋" w:eastAsia="仿宋" w:cs="仿宋"/>
          <w:sz w:val="30"/>
          <w:szCs w:val="30"/>
          <w:u w:val="single"/>
        </w:rPr>
        <w:t>32184.22</w:t>
      </w:r>
      <w:r>
        <w:rPr>
          <w:rFonts w:hint="eastAsia" w:ascii="仿宋" w:hAnsi="仿宋" w:eastAsia="仿宋" w:cs="仿宋"/>
          <w:sz w:val="30"/>
          <w:szCs w:val="30"/>
        </w:rPr>
        <w:t xml:space="preserve">元）； </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（2） 建筑安装工程费（含税）：</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人民币（大写)</w:t>
      </w:r>
      <w:r>
        <w:rPr>
          <w:rFonts w:hint="eastAsia" w:ascii="仿宋" w:hAnsi="仿宋" w:eastAsia="仿宋" w:cs="仿宋"/>
          <w:sz w:val="30"/>
          <w:szCs w:val="30"/>
          <w:u w:val="single"/>
        </w:rPr>
        <w:t>贰仟贰佰零伍万元</w:t>
      </w:r>
      <w:r>
        <w:rPr>
          <w:rFonts w:hint="eastAsia" w:ascii="仿宋" w:hAnsi="仿宋" w:eastAsia="仿宋" w:cs="仿宋"/>
          <w:sz w:val="30"/>
          <w:szCs w:val="30"/>
        </w:rPr>
        <w:t>（¥</w:t>
      </w:r>
      <w:r>
        <w:rPr>
          <w:rFonts w:hint="eastAsia" w:ascii="仿宋" w:hAnsi="仿宋" w:eastAsia="仿宋" w:cs="仿宋"/>
          <w:sz w:val="30"/>
          <w:szCs w:val="30"/>
          <w:u w:val="single"/>
        </w:rPr>
        <w:t>22050000</w:t>
      </w:r>
      <w:r>
        <w:rPr>
          <w:rFonts w:hint="eastAsia" w:ascii="仿宋" w:hAnsi="仿宋" w:eastAsia="仿宋" w:cs="仿宋"/>
          <w:sz w:val="30"/>
          <w:szCs w:val="30"/>
        </w:rPr>
        <w:t>元）；适用税率：</w:t>
      </w:r>
      <w:r>
        <w:rPr>
          <w:rFonts w:hint="eastAsia" w:ascii="仿宋" w:hAnsi="仿宋" w:eastAsia="仿宋" w:cs="仿宋"/>
          <w:sz w:val="30"/>
          <w:szCs w:val="30"/>
          <w:u w:val="single"/>
        </w:rPr>
        <w:t>9</w:t>
      </w:r>
      <w:r>
        <w:rPr>
          <w:rFonts w:hint="eastAsia" w:ascii="仿宋" w:hAnsi="仿宋" w:eastAsia="仿宋" w:cs="仿宋"/>
          <w:sz w:val="30"/>
          <w:szCs w:val="30"/>
        </w:rPr>
        <w:t>%，税金为人民币（大写)</w:t>
      </w:r>
      <w:r>
        <w:rPr>
          <w:rFonts w:hint="eastAsia" w:ascii="仿宋" w:hAnsi="仿宋" w:eastAsia="仿宋" w:cs="仿宋"/>
          <w:sz w:val="30"/>
          <w:szCs w:val="30"/>
          <w:u w:val="single"/>
        </w:rPr>
        <w:t>壹佰捌拾贰万零陆佰肆拾贰元贰角</w:t>
      </w:r>
      <w:r>
        <w:rPr>
          <w:rFonts w:hint="eastAsia" w:ascii="仿宋" w:hAnsi="仿宋" w:eastAsia="仿宋" w:cs="仿宋"/>
          <w:sz w:val="30"/>
          <w:szCs w:val="30"/>
        </w:rPr>
        <w:t>（¥</w:t>
      </w:r>
      <w:r>
        <w:rPr>
          <w:rFonts w:hint="eastAsia" w:ascii="仿宋" w:hAnsi="仿宋" w:eastAsia="仿宋" w:cs="仿宋"/>
          <w:sz w:val="30"/>
          <w:szCs w:val="30"/>
          <w:u w:val="single"/>
        </w:rPr>
        <w:t>1820642.2</w:t>
      </w:r>
      <w:r>
        <w:rPr>
          <w:rFonts w:hint="eastAsia" w:ascii="仿宋" w:hAnsi="仿宋" w:eastAsia="仿宋" w:cs="仿宋"/>
          <w:sz w:val="30"/>
          <w:szCs w:val="30"/>
        </w:rPr>
        <w:t>元）；</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（3） 勘察费（含税）：</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人民币（大写)</w:t>
      </w:r>
      <w:r>
        <w:rPr>
          <w:rFonts w:hint="eastAsia" w:ascii="仿宋" w:hAnsi="仿宋" w:eastAsia="仿宋" w:cs="仿宋"/>
          <w:sz w:val="30"/>
          <w:szCs w:val="30"/>
          <w:u w:val="single"/>
        </w:rPr>
        <w:t>壹拾柒万肆仟陆佰元</w:t>
      </w:r>
      <w:r>
        <w:rPr>
          <w:rFonts w:hint="eastAsia" w:ascii="仿宋" w:hAnsi="仿宋" w:eastAsia="仿宋" w:cs="仿宋"/>
          <w:sz w:val="30"/>
          <w:szCs w:val="30"/>
        </w:rPr>
        <w:t>（¥</w:t>
      </w:r>
      <w:r>
        <w:rPr>
          <w:rFonts w:hint="eastAsia" w:ascii="仿宋" w:hAnsi="仿宋" w:eastAsia="仿宋" w:cs="仿宋"/>
          <w:sz w:val="30"/>
          <w:szCs w:val="30"/>
          <w:u w:val="single"/>
        </w:rPr>
        <w:t>174600</w:t>
      </w:r>
      <w:r>
        <w:rPr>
          <w:rFonts w:hint="eastAsia" w:ascii="仿宋" w:hAnsi="仿宋" w:eastAsia="仿宋" w:cs="仿宋"/>
          <w:sz w:val="30"/>
          <w:szCs w:val="30"/>
        </w:rPr>
        <w:t>元）；适用税率：</w:t>
      </w:r>
      <w:r>
        <w:rPr>
          <w:rFonts w:hint="eastAsia" w:ascii="仿宋" w:hAnsi="仿宋" w:eastAsia="仿宋" w:cs="仿宋"/>
          <w:sz w:val="30"/>
          <w:szCs w:val="30"/>
          <w:u w:val="single"/>
        </w:rPr>
        <w:t>6</w:t>
      </w:r>
      <w:r>
        <w:rPr>
          <w:rFonts w:hint="eastAsia" w:ascii="仿宋" w:hAnsi="仿宋" w:eastAsia="仿宋" w:cs="仿宋"/>
          <w:sz w:val="30"/>
          <w:szCs w:val="30"/>
        </w:rPr>
        <w:t>%，税金为人民币（大写)</w:t>
      </w:r>
      <w:r>
        <w:rPr>
          <w:rFonts w:hint="eastAsia" w:ascii="仿宋" w:hAnsi="仿宋" w:eastAsia="仿宋" w:cs="仿宋"/>
          <w:sz w:val="30"/>
          <w:szCs w:val="30"/>
          <w:u w:val="single"/>
        </w:rPr>
        <w:t>玖仟捌佰捌拾叁元零角贰分</w:t>
      </w:r>
      <w:r>
        <w:rPr>
          <w:rFonts w:hint="eastAsia" w:ascii="仿宋" w:hAnsi="仿宋" w:eastAsia="仿宋" w:cs="仿宋"/>
          <w:sz w:val="30"/>
          <w:szCs w:val="30"/>
        </w:rPr>
        <w:t>（¥</w:t>
      </w:r>
      <w:r>
        <w:rPr>
          <w:rFonts w:hint="eastAsia" w:ascii="仿宋" w:hAnsi="仿宋" w:eastAsia="仿宋" w:cs="仿宋"/>
          <w:sz w:val="30"/>
          <w:szCs w:val="30"/>
          <w:u w:val="single"/>
        </w:rPr>
        <w:t>9883.02</w:t>
      </w:r>
      <w:r>
        <w:rPr>
          <w:rFonts w:hint="eastAsia" w:ascii="仿宋" w:hAnsi="仿宋" w:eastAsia="仿宋" w:cs="仿宋"/>
          <w:sz w:val="30"/>
          <w:szCs w:val="30"/>
        </w:rPr>
        <w:t>元）。</w:t>
      </w:r>
    </w:p>
    <w:p>
      <w:pPr>
        <w:numPr>
          <w:ilvl w:val="255"/>
          <w:numId w:val="0"/>
        </w:numPr>
        <w:spacing w:line="360" w:lineRule="auto"/>
        <w:rPr>
          <w:rFonts w:ascii="仿宋" w:hAnsi="仿宋" w:eastAsia="仿宋" w:cs="仿宋"/>
          <w:sz w:val="30"/>
          <w:szCs w:val="30"/>
        </w:rPr>
      </w:pPr>
      <w:r>
        <w:rPr>
          <w:rFonts w:hint="eastAsia" w:ascii="仿宋" w:hAnsi="仿宋" w:eastAsia="仿宋" w:cs="仿宋"/>
          <w:sz w:val="30"/>
          <w:szCs w:val="30"/>
        </w:rPr>
        <w:t>2.合同价格形式：合同最终价款以财审或审计最终值为准</w:t>
      </w:r>
    </w:p>
    <w:p>
      <w:pPr>
        <w:numPr>
          <w:ilvl w:val="0"/>
          <w:numId w:val="5"/>
        </w:numPr>
        <w:rPr>
          <w:rFonts w:ascii="仿宋" w:hAnsi="仿宋" w:eastAsia="仿宋" w:cs="仿宋"/>
          <w:sz w:val="30"/>
          <w:szCs w:val="30"/>
          <w:u w:val="single"/>
        </w:rPr>
      </w:pPr>
      <w:r>
        <w:rPr>
          <w:rFonts w:hint="eastAsia" w:ascii="仿宋" w:hAnsi="仿宋" w:eastAsia="仿宋" w:cs="仿宋"/>
          <w:sz w:val="30"/>
          <w:szCs w:val="30"/>
          <w:u w:val="single"/>
        </w:rPr>
        <w:t>本工程为工程总承包项目，采用工程量清单计价方式，计价依据执行《建设工程工程量清单计价规范》（GB50500-2013）和吉林省市政专业【2019】现行计价定额和费用定额，市政定额不满足的参考相关相近专业现行计价定额和费用定额。施工结算依据经发包人确认的完整施工图纸、工程变更联系单（含设计变更）、现场签证及其他相关工程资料，以清单计价方式编制。进度款及最终结算价差调整：工程中施工使用</w:t>
      </w:r>
      <w:bookmarkStart w:id="1" w:name="_GoBack"/>
      <w:r>
        <w:rPr>
          <w:rFonts w:hint="eastAsia" w:ascii="仿宋" w:hAnsi="仿宋" w:eastAsia="仿宋" w:cs="仿宋"/>
          <w:sz w:val="30"/>
          <w:szCs w:val="30"/>
          <w:highlight w:val="none"/>
          <w:u w:val="single"/>
        </w:rPr>
        <w:t>的材料</w:t>
      </w:r>
      <w:bookmarkEnd w:id="1"/>
      <w:r>
        <w:rPr>
          <w:rFonts w:hint="eastAsia" w:ascii="仿宋" w:hAnsi="仿宋" w:eastAsia="仿宋" w:cs="仿宋"/>
          <w:sz w:val="30"/>
          <w:szCs w:val="30"/>
          <w:highlight w:val="none"/>
          <w:u w:val="single"/>
        </w:rPr>
        <w:t>价</w:t>
      </w:r>
      <w:r>
        <w:rPr>
          <w:rFonts w:hint="eastAsia" w:ascii="仿宋" w:hAnsi="仿宋" w:eastAsia="仿宋" w:cs="仿宋"/>
          <w:sz w:val="30"/>
          <w:szCs w:val="30"/>
          <w:u w:val="single"/>
        </w:rPr>
        <w:t>格按照吉林省建设工程造价信息网中的综合价格（四平地区）及省、市相关部门下发的相关造价文件进行价差调整及相应费用调整、没有信息价执行经甲方、监理确认签字并盖章的市场价；工程施工中使用的人工和施工机械使用费执行吉林省四平市工程的造价信息结算文件及相关文件进行政策性调整，四平市没有结算文件的执行吉林省结算文件。</w:t>
      </w:r>
    </w:p>
    <w:p>
      <w:pPr>
        <w:numPr>
          <w:ilvl w:val="255"/>
          <w:numId w:val="0"/>
        </w:numPr>
        <w:jc w:val="left"/>
        <w:rPr>
          <w:u w:val="single"/>
        </w:rPr>
      </w:pPr>
      <w:r>
        <w:rPr>
          <w:rFonts w:hint="eastAsia" w:ascii="仿宋" w:hAnsi="仿宋" w:eastAsia="仿宋" w:cs="仿宋"/>
          <w:sz w:val="30"/>
          <w:szCs w:val="30"/>
        </w:rPr>
        <w:t>2)勘察费：</w:t>
      </w:r>
      <w:r>
        <w:rPr>
          <w:rFonts w:hint="eastAsia" w:ascii="仿宋" w:hAnsi="仿宋" w:eastAsia="仿宋" w:cs="仿宋"/>
          <w:sz w:val="30"/>
          <w:szCs w:val="30"/>
          <w:u w:val="single"/>
        </w:rPr>
        <w:t>参考国家发展计划委员会、建设部关于发布《工程勘察设计收费管理规定》的通知（计价格[2002]10 号）文件及吉林省收费标准计算勘察费。</w:t>
      </w:r>
      <w:r>
        <w:rPr>
          <w:rFonts w:hint="eastAsia" w:ascii="仿宋" w:hAnsi="仿宋" w:eastAsia="仿宋"/>
          <w:sz w:val="30"/>
          <w:szCs w:val="30"/>
          <w:u w:val="single"/>
        </w:rPr>
        <w:t>勘察费按照收费文件及相关政策综合考虑，中标折扣系数0.6固定不变</w:t>
      </w:r>
      <w:r>
        <w:rPr>
          <w:rFonts w:hint="eastAsia" w:ascii="仿宋" w:hAnsi="仿宋" w:eastAsia="仿宋" w:cs="仿宋"/>
          <w:sz w:val="30"/>
          <w:szCs w:val="30"/>
          <w:u w:val="single"/>
        </w:rPr>
        <w:t>，最终以勘察报告中勘探数量及内容按照吉林省物价部门收费标准*中标折扣系数进行结算。</w:t>
      </w:r>
    </w:p>
    <w:p>
      <w:pPr>
        <w:numPr>
          <w:ilvl w:val="255"/>
          <w:numId w:val="0"/>
        </w:numPr>
        <w:tabs>
          <w:tab w:val="left" w:pos="567"/>
        </w:tabs>
        <w:jc w:val="left"/>
        <w:rPr>
          <w:rFonts w:ascii="Arial" w:hAnsi="Arial" w:eastAsia="黑体" w:cs="Times New Roman"/>
          <w:sz w:val="28"/>
          <w:szCs w:val="20"/>
        </w:rPr>
      </w:pPr>
      <w:r>
        <w:rPr>
          <w:rFonts w:hint="eastAsia" w:ascii="仿宋" w:hAnsi="仿宋" w:eastAsia="仿宋" w:cs="仿宋"/>
          <w:sz w:val="30"/>
          <w:szCs w:val="30"/>
          <w:u w:val="single"/>
        </w:rPr>
        <w:t>3)设计费：设计费包含承包人按照招标文件及发包人设计任务书的要求提供初步设计及设计概算编制及各阶段设计、后续施工及验收阶段的现场服务等全过程内设计服务所需的全部费用。设计费按照国家规定收费文件及四平市相关政策。最终以四平市铁东区财政评审中心审定的工程费用为计费基数*2.579%计算最终设计费。</w:t>
      </w:r>
    </w:p>
    <w:p>
      <w:pPr>
        <w:spacing w:line="360" w:lineRule="auto"/>
        <w:ind w:firstLine="301" w:firstLineChars="100"/>
        <w:outlineLvl w:val="0"/>
        <w:rPr>
          <w:rFonts w:ascii="仿宋" w:hAnsi="仿宋" w:eastAsia="仿宋" w:cs="仿宋"/>
          <w:b/>
          <w:bCs/>
          <w:sz w:val="30"/>
          <w:szCs w:val="30"/>
        </w:rPr>
      </w:pPr>
      <w:r>
        <w:rPr>
          <w:rFonts w:hint="eastAsia" w:ascii="仿宋" w:hAnsi="仿宋" w:eastAsia="仿宋" w:cs="仿宋"/>
          <w:b/>
          <w:bCs/>
          <w:sz w:val="30"/>
          <w:szCs w:val="30"/>
        </w:rPr>
        <w:t>三、履约担保</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承包人是否提供履约担保：</w:t>
      </w:r>
      <w:r>
        <w:rPr>
          <w:rFonts w:hint="eastAsia" w:ascii="仿宋" w:hAnsi="仿宋" w:eastAsia="仿宋" w:cs="仿宋"/>
          <w:sz w:val="30"/>
          <w:szCs w:val="30"/>
          <w:u w:val="single"/>
        </w:rPr>
        <w:t>否</w:t>
      </w:r>
      <w:r>
        <w:rPr>
          <w:rFonts w:hint="eastAsia" w:ascii="仿宋" w:hAnsi="仿宋" w:eastAsia="仿宋" w:cs="仿宋"/>
          <w:sz w:val="30"/>
          <w:szCs w:val="30"/>
        </w:rPr>
        <w:t>。</w:t>
      </w:r>
    </w:p>
    <w:p>
      <w:pPr>
        <w:spacing w:line="360" w:lineRule="auto"/>
        <w:ind w:firstLine="300" w:firstLineChars="100"/>
        <w:rPr>
          <w:rFonts w:ascii="仿宋" w:hAnsi="仿宋" w:eastAsia="仿宋" w:cs="仿宋"/>
          <w:sz w:val="30"/>
          <w:szCs w:val="30"/>
          <w:u w:val="single"/>
        </w:rPr>
      </w:pPr>
      <w:r>
        <w:rPr>
          <w:rFonts w:hint="eastAsia" w:ascii="仿宋" w:hAnsi="仿宋" w:eastAsia="仿宋" w:cs="仿宋"/>
          <w:sz w:val="30"/>
          <w:szCs w:val="30"/>
        </w:rPr>
        <w:t>履约担保的方式、金额及期限:</w:t>
      </w:r>
      <w:r>
        <w:rPr>
          <w:rFonts w:hint="eastAsia" w:ascii="仿宋_GB2312" w:eastAsia="仿宋_GB2312"/>
          <w:sz w:val="30"/>
          <w:szCs w:val="30"/>
          <w:u w:val="single"/>
        </w:rPr>
        <w:t>无。</w:t>
      </w:r>
    </w:p>
    <w:p>
      <w:pPr>
        <w:spacing w:line="360" w:lineRule="auto"/>
        <w:ind w:firstLine="301" w:firstLineChars="100"/>
        <w:outlineLvl w:val="0"/>
        <w:rPr>
          <w:rFonts w:ascii="仿宋" w:hAnsi="仿宋" w:eastAsia="仿宋" w:cs="仿宋"/>
          <w:b/>
          <w:bCs/>
          <w:sz w:val="30"/>
          <w:szCs w:val="30"/>
        </w:rPr>
      </w:pPr>
      <w:r>
        <w:rPr>
          <w:rFonts w:hint="eastAsia" w:ascii="仿宋" w:hAnsi="仿宋" w:eastAsia="仿宋" w:cs="仿宋"/>
          <w:b/>
          <w:bCs/>
          <w:sz w:val="30"/>
          <w:szCs w:val="30"/>
        </w:rPr>
        <w:t>四、转包或分包</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1、本合同范围的工程，应由承包人自行实施；不允许承包人分包或转包。</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2、如有转包和未经发包人同意的分包行为，发包人有权解除合同。</w:t>
      </w:r>
    </w:p>
    <w:p>
      <w:pPr>
        <w:spacing w:line="360" w:lineRule="auto"/>
        <w:ind w:firstLine="301" w:firstLineChars="100"/>
        <w:outlineLvl w:val="0"/>
        <w:rPr>
          <w:rFonts w:ascii="仿宋" w:hAnsi="仿宋" w:eastAsia="仿宋" w:cs="仿宋"/>
          <w:b/>
          <w:bCs/>
          <w:sz w:val="30"/>
          <w:szCs w:val="30"/>
        </w:rPr>
      </w:pPr>
      <w:r>
        <w:rPr>
          <w:rFonts w:hint="eastAsia" w:ascii="仿宋" w:hAnsi="仿宋" w:eastAsia="仿宋" w:cs="仿宋"/>
          <w:b/>
          <w:bCs/>
          <w:sz w:val="30"/>
          <w:szCs w:val="30"/>
        </w:rPr>
        <w:t>五、付款方式及结算</w:t>
      </w:r>
    </w:p>
    <w:p>
      <w:pPr>
        <w:spacing w:line="360" w:lineRule="auto"/>
        <w:ind w:firstLine="300" w:firstLineChars="100"/>
        <w:outlineLvl w:val="1"/>
        <w:rPr>
          <w:rFonts w:ascii="仿宋" w:hAnsi="仿宋" w:eastAsia="仿宋" w:cs="仿宋"/>
          <w:sz w:val="30"/>
          <w:szCs w:val="30"/>
        </w:rPr>
      </w:pPr>
      <w:r>
        <w:rPr>
          <w:rFonts w:hint="eastAsia" w:ascii="仿宋" w:hAnsi="仿宋" w:eastAsia="仿宋" w:cs="仿宋"/>
          <w:sz w:val="30"/>
          <w:szCs w:val="30"/>
        </w:rPr>
        <w:t>5.1预付款</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5.1.1预付款支付</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预付款的金额或比例为：</w:t>
      </w:r>
      <w:r>
        <w:rPr>
          <w:rFonts w:hint="eastAsia" w:ascii="仿宋" w:hAnsi="仿宋" w:eastAsia="仿宋" w:cs="仿宋"/>
          <w:sz w:val="30"/>
          <w:szCs w:val="30"/>
          <w:u w:val="single"/>
        </w:rPr>
        <w:t>合同签约完成15日内，发包人</w:t>
      </w:r>
      <w:r>
        <w:rPr>
          <w:rFonts w:hint="eastAsia" w:ascii="仿宋_GB2312" w:hAnsi="仿宋_GB2312" w:eastAsia="仿宋_GB2312" w:cs="仿宋_GB2312"/>
          <w:sz w:val="30"/>
          <w:szCs w:val="30"/>
          <w:u w:val="single"/>
        </w:rPr>
        <w:t>按照施工部分的30</w:t>
      </w:r>
      <w:r>
        <w:rPr>
          <w:rFonts w:ascii="仿宋_GB2312" w:hAnsi="仿宋_GB2312" w:eastAsia="仿宋_GB2312" w:cs="仿宋_GB2312"/>
          <w:sz w:val="30"/>
          <w:szCs w:val="30"/>
          <w:u w:val="single"/>
        </w:rPr>
        <w:t>%支付预付款</w:t>
      </w:r>
      <w:r>
        <w:rPr>
          <w:rFonts w:hint="eastAsia" w:ascii="仿宋_GB2312" w:hAnsi="仿宋_GB2312" w:eastAsia="仿宋_GB2312" w:cs="仿宋_GB2312"/>
          <w:sz w:val="30"/>
          <w:szCs w:val="30"/>
          <w:u w:val="single"/>
        </w:rPr>
        <w:t>；项目勘察、设计按各自合同金额的30%支付预付款</w:t>
      </w:r>
      <w:r>
        <w:rPr>
          <w:rFonts w:hint="eastAsia" w:ascii="仿宋" w:hAnsi="仿宋" w:eastAsia="仿宋" w:cs="仿宋"/>
          <w:sz w:val="30"/>
          <w:szCs w:val="30"/>
          <w:u w:val="single"/>
        </w:rPr>
        <w:t>。</w:t>
      </w:r>
    </w:p>
    <w:p>
      <w:pPr>
        <w:spacing w:line="360" w:lineRule="auto"/>
        <w:ind w:firstLine="300" w:firstLineChars="100"/>
        <w:rPr>
          <w:rFonts w:ascii="仿宋" w:hAnsi="仿宋" w:eastAsia="仿宋" w:cs="仿宋"/>
          <w:sz w:val="30"/>
          <w:szCs w:val="30"/>
          <w:u w:val="single"/>
        </w:rPr>
      </w:pPr>
      <w:r>
        <w:rPr>
          <w:rFonts w:hint="eastAsia" w:ascii="仿宋" w:hAnsi="仿宋" w:eastAsia="仿宋" w:cs="仿宋"/>
          <w:sz w:val="30"/>
          <w:szCs w:val="30"/>
        </w:rPr>
        <w:t>预付款扣回的方式：</w:t>
      </w:r>
      <w:r>
        <w:rPr>
          <w:rFonts w:hint="eastAsia" w:ascii="仿宋" w:hAnsi="仿宋" w:eastAsia="仿宋" w:cs="仿宋"/>
          <w:sz w:val="30"/>
          <w:szCs w:val="30"/>
          <w:u w:val="single"/>
        </w:rPr>
        <w:t>发包人支付的进度款必须要求达到签约合同价的30%的次月支付进度款中起扣，分3次等额扣回预付款。</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5.1.2预付款担保</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提供预付款担保期限：</w:t>
      </w:r>
      <w:r>
        <w:rPr>
          <w:rFonts w:hint="eastAsia" w:ascii="仿宋" w:hAnsi="仿宋" w:eastAsia="仿宋" w:cs="仿宋"/>
          <w:sz w:val="30"/>
          <w:szCs w:val="30"/>
          <w:u w:val="single"/>
        </w:rPr>
        <w:t>承包人应在发包人支付预付款前提供预付款担保，在预付款完全扣回之前，承包人应保证预付款担保持续有效。</w:t>
      </w:r>
    </w:p>
    <w:p>
      <w:pPr>
        <w:spacing w:line="360" w:lineRule="auto"/>
        <w:ind w:firstLine="300" w:firstLineChars="100"/>
        <w:rPr>
          <w:rFonts w:ascii="仿宋" w:hAnsi="仿宋" w:eastAsia="仿宋" w:cs="仿宋"/>
          <w:sz w:val="30"/>
          <w:szCs w:val="30"/>
          <w:u w:val="single"/>
        </w:rPr>
      </w:pPr>
      <w:r>
        <w:rPr>
          <w:rFonts w:hint="eastAsia" w:ascii="仿宋" w:hAnsi="仿宋" w:eastAsia="仿宋" w:cs="仿宋"/>
          <w:sz w:val="30"/>
          <w:szCs w:val="30"/>
        </w:rPr>
        <w:t>预付款担保形式：</w:t>
      </w:r>
      <w:r>
        <w:rPr>
          <w:rFonts w:hint="eastAsia" w:ascii="仿宋" w:hAnsi="仿宋" w:eastAsia="仿宋" w:cs="仿宋"/>
          <w:sz w:val="30"/>
          <w:szCs w:val="30"/>
          <w:u w:val="single"/>
        </w:rPr>
        <w:t>预付款担保可采用银行保函的形式，承包人在预付款支付前5天提交。</w:t>
      </w:r>
    </w:p>
    <w:p>
      <w:pPr>
        <w:spacing w:line="360" w:lineRule="auto"/>
        <w:ind w:firstLine="300" w:firstLineChars="100"/>
        <w:outlineLvl w:val="1"/>
        <w:rPr>
          <w:rFonts w:ascii="仿宋" w:hAnsi="仿宋" w:eastAsia="仿宋" w:cs="仿宋"/>
          <w:sz w:val="30"/>
          <w:szCs w:val="30"/>
        </w:rPr>
      </w:pPr>
      <w:r>
        <w:rPr>
          <w:rFonts w:hint="eastAsia" w:ascii="仿宋" w:hAnsi="仿宋" w:eastAsia="仿宋" w:cs="仿宋"/>
          <w:sz w:val="30"/>
          <w:szCs w:val="30"/>
        </w:rPr>
        <w:t>5.2工程进度款</w:t>
      </w:r>
    </w:p>
    <w:p>
      <w:pPr>
        <w:spacing w:line="360" w:lineRule="auto"/>
        <w:ind w:firstLine="300" w:firstLineChars="100"/>
        <w:rPr>
          <w:rFonts w:ascii="仿宋" w:hAnsi="仿宋" w:eastAsia="仿宋" w:cs="仿宋"/>
          <w:sz w:val="30"/>
          <w:szCs w:val="30"/>
          <w:u w:val="single"/>
        </w:rPr>
      </w:pPr>
      <w:r>
        <w:rPr>
          <w:rFonts w:hint="eastAsia" w:ascii="仿宋" w:hAnsi="仿宋" w:eastAsia="仿宋" w:cs="仿宋"/>
          <w:sz w:val="30"/>
          <w:szCs w:val="30"/>
          <w:u w:val="single"/>
        </w:rPr>
        <w:t>5.2.1设计部分：发包人对初步设计和设计概算编制及方案文件确认后，支付到设计合同金额的50%；正式施工图完成审查合格后，支付到合同金额的95%；设计</w:t>
      </w:r>
      <w:r>
        <w:rPr>
          <w:rFonts w:hint="eastAsia" w:ascii="仿宋_GB2312" w:hAnsi="仿宋_GB2312" w:eastAsia="仿宋_GB2312" w:cs="仿宋_GB2312"/>
          <w:sz w:val="30"/>
          <w:szCs w:val="30"/>
          <w:u w:val="single"/>
        </w:rPr>
        <w:t>整体项目全部完成后</w:t>
      </w:r>
      <w:r>
        <w:rPr>
          <w:rFonts w:ascii="仿宋_GB2312" w:eastAsia="仿宋_GB2312"/>
          <w:sz w:val="30"/>
          <w:szCs w:val="30"/>
          <w:u w:val="single"/>
        </w:rPr>
        <w:t>，支付到合同结算额的100%</w:t>
      </w:r>
      <w:r>
        <w:rPr>
          <w:rFonts w:hint="eastAsia" w:ascii="仿宋" w:hAnsi="仿宋" w:eastAsia="仿宋" w:cs="仿宋"/>
          <w:sz w:val="30"/>
          <w:szCs w:val="30"/>
          <w:u w:val="single"/>
        </w:rPr>
        <w:t>。</w:t>
      </w:r>
    </w:p>
    <w:p>
      <w:pPr>
        <w:spacing w:line="360" w:lineRule="auto"/>
        <w:ind w:firstLine="300" w:firstLineChars="100"/>
        <w:rPr>
          <w:rFonts w:ascii="仿宋" w:hAnsi="仿宋" w:eastAsia="仿宋" w:cs="仿宋"/>
          <w:sz w:val="30"/>
          <w:szCs w:val="30"/>
          <w:u w:val="single"/>
        </w:rPr>
      </w:pPr>
      <w:r>
        <w:rPr>
          <w:rFonts w:hint="eastAsia" w:ascii="仿宋" w:hAnsi="仿宋" w:eastAsia="仿宋" w:cs="仿宋"/>
          <w:sz w:val="30"/>
          <w:szCs w:val="30"/>
          <w:u w:val="single"/>
        </w:rPr>
        <w:t>5.2.2勘察部分：勘察报告完成后，支付至合同金额的95%；勘察</w:t>
      </w:r>
      <w:r>
        <w:rPr>
          <w:rFonts w:hint="eastAsia" w:ascii="仿宋_GB2312" w:hAnsi="仿宋_GB2312" w:eastAsia="仿宋_GB2312" w:cs="仿宋_GB2312"/>
          <w:sz w:val="30"/>
          <w:szCs w:val="30"/>
          <w:u w:val="single"/>
        </w:rPr>
        <w:t>整体项目全部完成后</w:t>
      </w:r>
      <w:r>
        <w:rPr>
          <w:rFonts w:ascii="仿宋_GB2312" w:eastAsia="仿宋_GB2312"/>
          <w:sz w:val="30"/>
          <w:szCs w:val="30"/>
          <w:u w:val="single"/>
        </w:rPr>
        <w:t>，支付到合同结算额的100%</w:t>
      </w:r>
      <w:r>
        <w:rPr>
          <w:rFonts w:hint="eastAsia" w:ascii="仿宋" w:hAnsi="仿宋" w:eastAsia="仿宋" w:cs="仿宋"/>
          <w:sz w:val="30"/>
          <w:szCs w:val="30"/>
          <w:u w:val="single"/>
        </w:rPr>
        <w:t>。</w:t>
      </w:r>
    </w:p>
    <w:p>
      <w:pPr>
        <w:ind w:firstLine="300" w:firstLineChars="100"/>
        <w:rPr>
          <w:rFonts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5.2.3施工部分：工程进度款以每月25日前报送的月形象进度支付，承包人根据现场形象进度编制已完成工程产值（含变更签证），按照已完产值（含变更签证）的90%（含预付款）支付。全部工程竣工验收合格，工程结算经四平市铁东区财政评审中心审核完成后，支付至四平市铁东区财政评审中心审定值的97%，施工部分</w:t>
      </w:r>
      <w:r>
        <w:rPr>
          <w:rFonts w:hint="eastAsia" w:ascii="仿宋_GB2312" w:hAnsi="仿宋_GB2312" w:eastAsia="仿宋_GB2312" w:cs="仿宋_GB2312"/>
          <w:sz w:val="30"/>
          <w:szCs w:val="30"/>
          <w:u w:val="single"/>
          <w:lang w:val="zh-CN"/>
        </w:rPr>
        <w:t>余款</w:t>
      </w:r>
      <w:r>
        <w:rPr>
          <w:rFonts w:hint="eastAsia" w:ascii="仿宋_GB2312" w:hAnsi="仿宋_GB2312" w:eastAsia="仿宋_GB2312" w:cs="仿宋_GB2312"/>
          <w:sz w:val="30"/>
          <w:szCs w:val="30"/>
          <w:u w:val="single"/>
        </w:rPr>
        <w:t>3</w:t>
      </w:r>
      <w:r>
        <w:rPr>
          <w:rFonts w:hint="eastAsia" w:ascii="仿宋_GB2312" w:hAnsi="仿宋_GB2312" w:eastAsia="仿宋_GB2312" w:cs="仿宋_GB2312"/>
          <w:sz w:val="30"/>
          <w:szCs w:val="30"/>
          <w:u w:val="single"/>
          <w:lang w:val="zh-CN"/>
        </w:rPr>
        <w:t>%作为工程的质量保证金（</w:t>
      </w:r>
      <w:r>
        <w:rPr>
          <w:rFonts w:hint="eastAsia" w:ascii="仿宋_GB2312" w:hAnsi="仿宋_GB2312" w:eastAsia="仿宋_GB2312" w:cs="仿宋_GB2312"/>
          <w:sz w:val="30"/>
          <w:szCs w:val="30"/>
          <w:u w:val="single"/>
        </w:rPr>
        <w:t>保函形式</w:t>
      </w:r>
      <w:r>
        <w:rPr>
          <w:rFonts w:hint="eastAsia" w:ascii="仿宋_GB2312" w:hAnsi="仿宋_GB2312" w:eastAsia="仿宋_GB2312" w:cs="仿宋_GB2312"/>
          <w:sz w:val="30"/>
          <w:szCs w:val="30"/>
          <w:u w:val="single"/>
          <w:lang w:val="zh-CN"/>
        </w:rPr>
        <w:t>）</w:t>
      </w:r>
      <w:r>
        <w:rPr>
          <w:rFonts w:hint="eastAsia" w:ascii="仿宋_GB2312" w:hAnsi="仿宋_GB2312" w:eastAsia="仿宋_GB2312" w:cs="仿宋_GB2312"/>
          <w:sz w:val="30"/>
          <w:szCs w:val="30"/>
          <w:u w:val="single"/>
        </w:rPr>
        <w:t>。</w:t>
      </w:r>
      <w:r>
        <w:rPr>
          <w:rFonts w:hint="eastAsia" w:ascii="仿宋_GB2312" w:hAnsi="仿宋_GB2312" w:eastAsia="仿宋_GB2312" w:cs="仿宋_GB2312"/>
          <w:sz w:val="30"/>
          <w:szCs w:val="30"/>
          <w:u w:val="single"/>
          <w:lang w:val="zh-CN"/>
        </w:rPr>
        <w:t>待本合同约定的工程竣工验收合格满</w:t>
      </w:r>
      <w:r>
        <w:rPr>
          <w:rFonts w:hint="eastAsia" w:ascii="仿宋_GB2312" w:hAnsi="仿宋_GB2312" w:eastAsia="仿宋_GB2312" w:cs="仿宋_GB2312"/>
          <w:sz w:val="30"/>
          <w:szCs w:val="30"/>
          <w:u w:val="single"/>
        </w:rPr>
        <w:t>一</w:t>
      </w:r>
      <w:r>
        <w:rPr>
          <w:rFonts w:hint="eastAsia" w:ascii="仿宋_GB2312" w:hAnsi="仿宋_GB2312" w:eastAsia="仿宋_GB2312" w:cs="仿宋_GB2312"/>
          <w:sz w:val="30"/>
          <w:szCs w:val="30"/>
          <w:u w:val="single"/>
          <w:lang w:val="zh-CN"/>
        </w:rPr>
        <w:t>年，甲方</w:t>
      </w:r>
      <w:r>
        <w:rPr>
          <w:rFonts w:hint="eastAsia" w:ascii="仿宋_GB2312" w:hAnsi="仿宋_GB2312" w:eastAsia="仿宋_GB2312" w:cs="仿宋_GB2312"/>
          <w:sz w:val="30"/>
          <w:szCs w:val="30"/>
          <w:u w:val="single"/>
        </w:rPr>
        <w:t>退还乙方质保金保函</w:t>
      </w:r>
      <w:r>
        <w:rPr>
          <w:rFonts w:hint="eastAsia" w:ascii="仿宋_GB2312" w:hAnsi="仿宋_GB2312" w:eastAsia="仿宋_GB2312" w:cs="仿宋_GB2312"/>
          <w:sz w:val="30"/>
          <w:szCs w:val="30"/>
          <w:u w:val="single"/>
          <w:lang w:val="zh-CN"/>
        </w:rPr>
        <w:t>。</w:t>
      </w:r>
    </w:p>
    <w:p>
      <w:pPr>
        <w:ind w:firstLine="300" w:firstLineChars="100"/>
        <w:rPr>
          <w:rFonts w:ascii="仿宋_GB2312" w:eastAsia="仿宋_GB2312"/>
          <w:sz w:val="30"/>
          <w:szCs w:val="30"/>
        </w:rPr>
      </w:pPr>
      <w:r>
        <w:rPr>
          <w:rFonts w:hint="eastAsia" w:ascii="仿宋_GB2312" w:eastAsia="仿宋_GB2312"/>
          <w:sz w:val="30"/>
          <w:szCs w:val="30"/>
        </w:rPr>
        <w:t>5.2.4承包人提交进度付款申请单的格式、内容、份数和时间：</w:t>
      </w:r>
      <w:r>
        <w:rPr>
          <w:rFonts w:hint="eastAsia" w:ascii="仿宋_GB2312" w:hAnsi="仿宋_GB2312" w:eastAsia="仿宋_GB2312" w:cs="仿宋_GB2312"/>
          <w:sz w:val="30"/>
          <w:szCs w:val="30"/>
          <w:u w:val="single"/>
        </w:rPr>
        <w:t>承包人每月25日向监理人报送当月已完的工程量报告，并附进度款付款申请单、已完成工程量报表和有关资料</w:t>
      </w:r>
      <w:r>
        <w:rPr>
          <w:rFonts w:hint="eastAsia" w:ascii="仿宋_GB2312" w:hAnsi="仿宋_GB2312" w:eastAsia="仿宋_GB2312" w:cs="仿宋_GB2312"/>
          <w:sz w:val="30"/>
          <w:szCs w:val="30"/>
        </w:rPr>
        <w:t>。</w:t>
      </w:r>
    </w:p>
    <w:p>
      <w:pPr>
        <w:pStyle w:val="2"/>
        <w:rPr>
          <w:rFonts w:ascii="仿宋" w:hAnsi="仿宋" w:eastAsia="仿宋" w:cs="仿宋"/>
          <w:b w:val="0"/>
          <w:bCs/>
          <w:sz w:val="30"/>
          <w:szCs w:val="30"/>
        </w:rPr>
      </w:pPr>
      <w:r>
        <w:rPr>
          <w:rFonts w:hint="eastAsia" w:ascii="仿宋" w:hAnsi="仿宋" w:eastAsia="仿宋" w:cs="仿宋"/>
          <w:b w:val="0"/>
          <w:bCs/>
          <w:sz w:val="30"/>
          <w:szCs w:val="30"/>
        </w:rPr>
        <w:t>5.3 项目结算</w:t>
      </w:r>
    </w:p>
    <w:p>
      <w:pPr>
        <w:spacing w:beforeLines="50" w:line="300" w:lineRule="auto"/>
        <w:ind w:firstLine="300" w:firstLineChars="100"/>
        <w:rPr>
          <w:szCs w:val="24"/>
          <w:u w:val="single"/>
        </w:rPr>
      </w:pPr>
      <w:r>
        <w:rPr>
          <w:rFonts w:hint="eastAsia" w:ascii="仿宋_GB2312" w:eastAsia="仿宋_GB2312"/>
          <w:sz w:val="30"/>
          <w:szCs w:val="30"/>
        </w:rPr>
        <w:t>5.3.1竣工结算申请的资料清单和份数：</w:t>
      </w:r>
      <w:r>
        <w:rPr>
          <w:rFonts w:hint="eastAsia" w:ascii="仿宋_GB2312" w:hAnsi="仿宋_GB2312" w:eastAsia="仿宋_GB2312" w:cs="仿宋_GB2312"/>
          <w:sz w:val="30"/>
          <w:szCs w:val="30"/>
          <w:u w:val="single"/>
        </w:rPr>
        <w:t>竣工结算资料的格式和内容严格执行建设行政主管部门及发包人的要求，一式四份（竣工图六份）</w:t>
      </w:r>
      <w:r>
        <w:rPr>
          <w:rFonts w:hint="eastAsia" w:ascii="仿宋_GB2312" w:hAnsi="仿宋_GB2312" w:eastAsia="仿宋_GB2312" w:cs="仿宋_GB2312"/>
          <w:sz w:val="30"/>
          <w:szCs w:val="30"/>
        </w:rPr>
        <w:t>。</w:t>
      </w:r>
    </w:p>
    <w:p>
      <w:pPr>
        <w:numPr>
          <w:ilvl w:val="255"/>
          <w:numId w:val="0"/>
        </w:numPr>
        <w:ind w:firstLine="300" w:firstLineChars="100"/>
        <w:rPr>
          <w:rFonts w:ascii="仿宋" w:hAnsi="仿宋" w:eastAsia="仿宋" w:cs="仿宋"/>
          <w:sz w:val="30"/>
          <w:szCs w:val="30"/>
          <w:u w:val="single"/>
        </w:rPr>
      </w:pPr>
      <w:r>
        <w:rPr>
          <w:rFonts w:hint="eastAsia" w:ascii="仿宋_GB2312" w:eastAsia="仿宋_GB2312"/>
          <w:sz w:val="30"/>
          <w:szCs w:val="30"/>
        </w:rPr>
        <w:t>5.3.2结算方式：</w:t>
      </w:r>
      <w:r>
        <w:rPr>
          <w:rFonts w:hint="eastAsia" w:ascii="仿宋_GB2312" w:eastAsia="仿宋_GB2312"/>
          <w:sz w:val="30"/>
          <w:szCs w:val="30"/>
          <w:u w:val="single"/>
        </w:rPr>
        <w:t>以施工图为结算依据，包含但不限于施工过程中发生的签证、变更、奖惩、代扣代缴，调差等费用。</w:t>
      </w:r>
    </w:p>
    <w:p>
      <w:pPr>
        <w:numPr>
          <w:ilvl w:val="0"/>
          <w:numId w:val="6"/>
        </w:numPr>
        <w:spacing w:line="360" w:lineRule="auto"/>
        <w:ind w:firstLine="301" w:firstLineChars="100"/>
        <w:outlineLvl w:val="0"/>
        <w:rPr>
          <w:rFonts w:ascii="仿宋" w:hAnsi="仿宋" w:eastAsia="仿宋" w:cs="仿宋"/>
          <w:b/>
          <w:bCs/>
          <w:sz w:val="30"/>
          <w:szCs w:val="30"/>
        </w:rPr>
      </w:pPr>
      <w:r>
        <w:rPr>
          <w:rFonts w:hint="eastAsia" w:ascii="仿宋" w:hAnsi="仿宋" w:eastAsia="仿宋" w:cs="仿宋"/>
          <w:b/>
          <w:bCs/>
          <w:sz w:val="30"/>
          <w:szCs w:val="30"/>
        </w:rPr>
        <w:t>变更与签证</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6.1变更</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关于变更估价原则的约定：</w:t>
      </w:r>
    </w:p>
    <w:p>
      <w:pPr>
        <w:ind w:firstLine="600"/>
        <w:rPr>
          <w:rFonts w:ascii="仿宋_GB2312" w:eastAsia="仿宋_GB2312"/>
          <w:sz w:val="30"/>
          <w:szCs w:val="30"/>
          <w:u w:val="single"/>
        </w:rPr>
      </w:pPr>
      <w:r>
        <w:rPr>
          <w:rFonts w:hint="eastAsia" w:ascii="仿宋_GB2312" w:eastAsia="仿宋_GB2312"/>
          <w:sz w:val="30"/>
          <w:szCs w:val="30"/>
        </w:rPr>
        <w:t>（1）双方根据本工程特点，商定的其它变更范围：</w:t>
      </w:r>
      <w:r>
        <w:rPr>
          <w:rFonts w:hint="eastAsia" w:ascii="仿宋_GB2312" w:eastAsia="仿宋_GB2312"/>
          <w:sz w:val="30"/>
          <w:szCs w:val="30"/>
          <w:u w:val="single"/>
        </w:rPr>
        <w:t>发包人有权在施工期间直至竣工验收前，对特殊要求的设计图纸进行变更，承包人应及时按变更进行施工，变更增加的费用及工期延误由发包人负责，承包人应无条件接受发包人的变更指令；发包人有权发出指示要求作出设计变更。除得到发包人指示或确认外，承包人不能擅自作出设计变更。</w:t>
      </w:r>
    </w:p>
    <w:p>
      <w:pPr>
        <w:ind w:firstLine="300" w:firstLineChars="100"/>
      </w:pPr>
      <w:r>
        <w:rPr>
          <w:rFonts w:hint="eastAsia" w:ascii="仿宋_GB2312" w:eastAsia="仿宋_GB2312"/>
          <w:sz w:val="30"/>
          <w:szCs w:val="30"/>
        </w:rPr>
        <w:t>（2）</w:t>
      </w:r>
      <w:r>
        <w:rPr>
          <w:rFonts w:hint="eastAsia" w:ascii="仿宋_GB2312" w:eastAsia="仿宋_GB2312"/>
          <w:sz w:val="30"/>
          <w:szCs w:val="30"/>
          <w:u w:val="single"/>
        </w:rPr>
        <w:t>变更单价执行</w:t>
      </w:r>
      <w:r>
        <w:rPr>
          <w:rFonts w:hint="eastAsia" w:ascii="仿宋" w:hAnsi="仿宋" w:eastAsia="仿宋" w:cs="仿宋"/>
          <w:sz w:val="30"/>
          <w:szCs w:val="30"/>
          <w:u w:val="single"/>
        </w:rPr>
        <w:t>相关专业《工程量清单项目计价规范》（2013）、吉林省市政专业【2019】现行计价定额和费用定额，市政定额不满足的参考相关相近专业现行计价定额和费用定额</w:t>
      </w:r>
      <w:r>
        <w:rPr>
          <w:rFonts w:hint="eastAsia" w:ascii="仿宋_GB2312" w:eastAsia="仿宋_GB2312"/>
          <w:sz w:val="30"/>
          <w:szCs w:val="30"/>
          <w:u w:val="single"/>
        </w:rPr>
        <w:t>进行重新组价。</w:t>
      </w:r>
    </w:p>
    <w:p>
      <w:pPr>
        <w:spacing w:line="360" w:lineRule="auto"/>
        <w:ind w:firstLine="300" w:firstLineChars="100"/>
        <w:rPr>
          <w:rFonts w:ascii="仿宋" w:hAnsi="仿宋" w:eastAsia="仿宋" w:cs="仿宋"/>
          <w:sz w:val="30"/>
          <w:szCs w:val="30"/>
          <w:u w:val="single"/>
        </w:rPr>
      </w:pPr>
      <w:r>
        <w:rPr>
          <w:rFonts w:hint="eastAsia" w:ascii="仿宋" w:hAnsi="仿宋" w:eastAsia="仿宋" w:cs="仿宋"/>
          <w:sz w:val="30"/>
          <w:szCs w:val="30"/>
        </w:rPr>
        <w:t>（3）</w:t>
      </w:r>
      <w:r>
        <w:rPr>
          <w:rFonts w:hint="eastAsia" w:ascii="仿宋" w:hAnsi="仿宋" w:eastAsia="仿宋" w:cs="仿宋"/>
          <w:sz w:val="30"/>
          <w:szCs w:val="30"/>
          <w:u w:val="single"/>
        </w:rPr>
        <w:t>因法律、法规、规章或有关政策出台导致工程税金、规费、安全文明施工费发生变化根据省级行业建设行政主管部门或其授权的工程造价管理机构发布的当年当期相关文件进行政策性调整。</w:t>
      </w:r>
    </w:p>
    <w:p>
      <w:pPr>
        <w:ind w:firstLine="300" w:firstLineChars="100"/>
        <w:rPr>
          <w:rFonts w:ascii="仿宋_GB2312" w:eastAsia="仿宋_GB2312"/>
          <w:sz w:val="30"/>
          <w:szCs w:val="30"/>
        </w:rPr>
      </w:pPr>
      <w:r>
        <w:rPr>
          <w:rFonts w:hint="eastAsia" w:ascii="仿宋_GB2312" w:eastAsia="仿宋_GB2312"/>
          <w:sz w:val="30"/>
          <w:szCs w:val="30"/>
        </w:rPr>
        <w:t>6.2、现场签证：</w:t>
      </w:r>
    </w:p>
    <w:p>
      <w:pPr>
        <w:spacing w:line="360" w:lineRule="auto"/>
        <w:ind w:firstLine="300" w:firstLineChars="100"/>
        <w:rPr>
          <w:rFonts w:ascii="仿宋" w:hAnsi="仿宋" w:eastAsia="仿宋" w:cs="仿宋"/>
          <w:bCs/>
          <w:sz w:val="30"/>
          <w:szCs w:val="30"/>
        </w:rPr>
      </w:pPr>
      <w:r>
        <w:rPr>
          <w:rFonts w:hint="eastAsia" w:ascii="仿宋" w:hAnsi="仿宋" w:eastAsia="仿宋" w:cs="仿宋"/>
          <w:bCs/>
          <w:sz w:val="30"/>
          <w:szCs w:val="30"/>
        </w:rPr>
        <w:t>6.2.1现场土方堆放或弃置，按照实际运距进行结算。实际运距经监理及发包人确认，签字盖章认可后进入结算。</w:t>
      </w:r>
    </w:p>
    <w:p>
      <w:pPr>
        <w:spacing w:line="360" w:lineRule="auto"/>
        <w:ind w:firstLine="300" w:firstLineChars="100"/>
        <w:rPr>
          <w:rFonts w:ascii="仿宋" w:hAnsi="仿宋" w:eastAsia="仿宋" w:cs="仿宋"/>
          <w:bCs/>
          <w:sz w:val="30"/>
          <w:szCs w:val="30"/>
        </w:rPr>
      </w:pPr>
      <w:r>
        <w:rPr>
          <w:rFonts w:hint="eastAsia" w:ascii="仿宋" w:hAnsi="仿宋" w:eastAsia="仿宋" w:cs="仿宋"/>
          <w:bCs/>
          <w:sz w:val="30"/>
          <w:szCs w:val="30"/>
        </w:rPr>
        <w:t>6.2.2如经发包人与承包人技术专家测定，旱田土壤中的农药残留不符合水稻种植要求，为保证水稻苗成活，温室育苗中的土壤需要进行更换种植土，所发生的费用作为签证计入当期工程计量文件支付，最终计入工程结算。</w:t>
      </w:r>
    </w:p>
    <w:p>
      <w:pPr>
        <w:ind w:firstLine="300" w:firstLineChars="100"/>
        <w:rPr>
          <w:rFonts w:ascii="仿宋_GB2312" w:eastAsia="仿宋_GB2312"/>
          <w:sz w:val="30"/>
          <w:szCs w:val="30"/>
        </w:rPr>
      </w:pPr>
      <w:r>
        <w:rPr>
          <w:rFonts w:hint="eastAsia" w:ascii="仿宋" w:hAnsi="仿宋" w:eastAsia="仿宋" w:cs="仿宋"/>
          <w:bCs/>
          <w:sz w:val="30"/>
          <w:szCs w:val="30"/>
        </w:rPr>
        <w:t>6.2.3如经发包人与承包人技术专家测定，旱田土壤中的农药残留不符合水稻种植要求，为保证水稻苗成活，首先清除玉米及杂草根茎，其次剥离有害土壤并弃置，最后补填同厚度种植土。所发生的费用作为签证计入当期工程计量文件支付，最终计入工程结算。</w:t>
      </w:r>
      <w:r>
        <w:rPr>
          <w:rFonts w:hint="eastAsia" w:ascii="仿宋_GB2312" w:eastAsia="仿宋_GB2312"/>
          <w:sz w:val="30"/>
          <w:szCs w:val="30"/>
        </w:rPr>
        <w:br w:type="textWrapping"/>
      </w:r>
      <w:r>
        <w:rPr>
          <w:rFonts w:hint="eastAsia" w:ascii="仿宋_GB2312" w:eastAsia="仿宋_GB2312"/>
          <w:sz w:val="30"/>
          <w:szCs w:val="30"/>
        </w:rPr>
        <w:t>　6.2.4承包人在施工过程中，若发现合同工程内容因场地条件、地质水文、发包人要求等不一致时，应提供所需的相关资料，提交发包人签证认可，作为合同价款调整的依据。</w:t>
      </w:r>
    </w:p>
    <w:p>
      <w:pPr>
        <w:ind w:left="298" w:leftChars="142"/>
        <w:rPr>
          <w:rFonts w:ascii="仿宋_GB2312" w:eastAsia="仿宋_GB2312"/>
          <w:color w:val="000000"/>
          <w:sz w:val="30"/>
          <w:szCs w:val="30"/>
        </w:rPr>
      </w:pPr>
      <w:r>
        <w:rPr>
          <w:rFonts w:hint="eastAsia" w:ascii="仿宋_GB2312" w:eastAsia="仿宋_GB2312"/>
          <w:color w:val="000000"/>
          <w:sz w:val="30"/>
          <w:szCs w:val="30"/>
        </w:rPr>
        <w:t xml:space="preserve">  6.2.5现场签证的价款计算参考上述变更计价方式。</w:t>
      </w:r>
    </w:p>
    <w:p>
      <w:pPr>
        <w:spacing w:line="360" w:lineRule="auto"/>
        <w:ind w:firstLine="301" w:firstLineChars="100"/>
        <w:outlineLvl w:val="0"/>
        <w:rPr>
          <w:rFonts w:ascii="仿宋" w:hAnsi="仿宋" w:eastAsia="仿宋" w:cs="仿宋"/>
          <w:b/>
          <w:bCs/>
          <w:sz w:val="30"/>
          <w:szCs w:val="30"/>
        </w:rPr>
      </w:pPr>
      <w:r>
        <w:rPr>
          <w:rFonts w:hint="eastAsia" w:ascii="仿宋" w:hAnsi="仿宋" w:eastAsia="仿宋" w:cs="仿宋"/>
          <w:b/>
          <w:bCs/>
          <w:sz w:val="30"/>
          <w:szCs w:val="30"/>
        </w:rPr>
        <w:t>七、发包人义务</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1、按照合同约定支付款项；</w:t>
      </w:r>
    </w:p>
    <w:p>
      <w:pPr>
        <w:ind w:firstLine="300" w:firstLineChars="100"/>
        <w:rPr>
          <w:rFonts w:ascii="仿宋_GB2312" w:eastAsia="仿宋_GB2312"/>
          <w:sz w:val="30"/>
          <w:szCs w:val="30"/>
        </w:rPr>
      </w:pPr>
      <w:r>
        <w:rPr>
          <w:rFonts w:hint="eastAsia" w:ascii="仿宋_GB2312" w:eastAsia="仿宋_GB2312"/>
          <w:sz w:val="30"/>
          <w:szCs w:val="30"/>
        </w:rPr>
        <w:t>2、发包人应负责提供开展本合同相关工作所需要的条件，包括：</w:t>
      </w:r>
    </w:p>
    <w:p>
      <w:pPr>
        <w:ind w:firstLine="300" w:firstLineChars="100"/>
        <w:rPr>
          <w:rFonts w:ascii="仿宋_GB2312" w:eastAsia="仿宋_GB2312"/>
          <w:sz w:val="30"/>
          <w:szCs w:val="30"/>
        </w:rPr>
      </w:pPr>
      <w:r>
        <w:rPr>
          <w:rFonts w:hint="eastAsia" w:ascii="仿宋_GB2312" w:eastAsia="仿宋_GB2312"/>
          <w:sz w:val="30"/>
          <w:szCs w:val="30"/>
        </w:rPr>
        <w:t>2.1 将施工用水、电力等施工所必需的条件接至施工现场内；</w:t>
      </w:r>
    </w:p>
    <w:p>
      <w:pPr>
        <w:ind w:firstLine="300" w:firstLineChars="100"/>
        <w:rPr>
          <w:rFonts w:ascii="仿宋_GB2312" w:eastAsia="仿宋_GB2312"/>
          <w:sz w:val="30"/>
          <w:szCs w:val="30"/>
        </w:rPr>
      </w:pPr>
      <w:r>
        <w:rPr>
          <w:rFonts w:hint="eastAsia" w:ascii="仿宋_GB2312" w:eastAsia="仿宋_GB2312"/>
          <w:sz w:val="30"/>
          <w:szCs w:val="30"/>
        </w:rPr>
        <w:t>2.2保证向承包人提供正常施工所需要的进入施工现场的交通条件；</w:t>
      </w:r>
    </w:p>
    <w:p>
      <w:pPr>
        <w:ind w:firstLine="300" w:firstLineChars="100"/>
        <w:rPr>
          <w:rFonts w:ascii="仿宋_GB2312" w:eastAsia="仿宋_GB2312"/>
          <w:sz w:val="30"/>
          <w:szCs w:val="30"/>
        </w:rPr>
      </w:pPr>
      <w:r>
        <w:rPr>
          <w:rFonts w:hint="eastAsia" w:ascii="仿宋_GB2312" w:eastAsia="仿宋_GB2312"/>
          <w:sz w:val="30"/>
          <w:szCs w:val="30"/>
        </w:rPr>
        <w:t>2.3 协调处理施工现场周围地下管线和邻近建筑物、电缆、构筑物、古树名木、文物、化石及坟墓等的保护工作，并承担相关费用；</w:t>
      </w:r>
    </w:p>
    <w:p>
      <w:pPr>
        <w:ind w:firstLine="300" w:firstLineChars="100"/>
        <w:rPr>
          <w:rFonts w:eastAsia="仿宋_GB2312"/>
          <w:bCs/>
        </w:rPr>
      </w:pPr>
      <w:r>
        <w:rPr>
          <w:rFonts w:hint="eastAsia" w:ascii="仿宋_GB2312" w:eastAsia="仿宋_GB2312"/>
          <w:bCs/>
          <w:sz w:val="30"/>
          <w:szCs w:val="30"/>
        </w:rPr>
        <w:t>2.4 对工程现场临近发包人正在使用、运行、或由发包人用于生产的建筑物、构筑物、生产装置、设施、设备等。</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3、发包人按双方约定的内容和时间，向承包人提供与项目有关的可以提供的资料，并对其完整性、正确性、及时性负责；</w:t>
      </w:r>
    </w:p>
    <w:p>
      <w:pPr>
        <w:spacing w:line="360" w:lineRule="auto"/>
        <w:ind w:firstLine="300" w:firstLineChars="100"/>
        <w:rPr>
          <w:rFonts w:hint="eastAsia" w:ascii="仿宋" w:hAnsi="仿宋" w:eastAsia="仿宋" w:cs="仿宋"/>
          <w:sz w:val="30"/>
          <w:szCs w:val="30"/>
        </w:rPr>
      </w:pPr>
      <w:r>
        <w:rPr>
          <w:rFonts w:hint="eastAsia" w:ascii="仿宋" w:hAnsi="仿宋" w:eastAsia="仿宋" w:cs="仿宋"/>
          <w:sz w:val="30"/>
          <w:szCs w:val="30"/>
        </w:rPr>
        <w:t>4、发包人授权一名熟悉本项目情况的代表</w:t>
      </w:r>
    </w:p>
    <w:p>
      <w:pPr>
        <w:spacing w:line="360" w:lineRule="auto"/>
        <w:ind w:firstLine="300" w:firstLineChars="100"/>
        <w:rPr>
          <w:rFonts w:hint="default" w:ascii="仿宋" w:hAnsi="仿宋" w:eastAsia="仿宋" w:cs="仿宋"/>
          <w:sz w:val="30"/>
          <w:szCs w:val="30"/>
          <w:u w:val="single"/>
          <w:lang w:val="en-US" w:eastAsia="zh-CN"/>
        </w:rPr>
      </w:pPr>
      <w:bookmarkStart w:id="0" w:name="_Hlk108198706"/>
      <w:r>
        <w:rPr>
          <w:rFonts w:hint="eastAsia" w:ascii="仿宋" w:hAnsi="仿宋" w:eastAsia="仿宋" w:cs="仿宋"/>
          <w:sz w:val="30"/>
          <w:szCs w:val="30"/>
        </w:rPr>
        <w:t>姓名：</w:t>
      </w:r>
      <w:r>
        <w:rPr>
          <w:rFonts w:hint="eastAsia" w:ascii="仿宋" w:hAnsi="仿宋" w:eastAsia="仿宋" w:cs="仿宋"/>
          <w:sz w:val="30"/>
          <w:szCs w:val="30"/>
          <w:lang w:val="en-US" w:eastAsia="zh-CN"/>
        </w:rPr>
        <w:t xml:space="preserve">翟英顺 </w:t>
      </w:r>
      <w:r>
        <w:rPr>
          <w:rFonts w:hint="eastAsia" w:ascii="仿宋" w:hAnsi="仿宋" w:eastAsia="仿宋" w:cs="仿宋"/>
          <w:sz w:val="30"/>
          <w:szCs w:val="30"/>
        </w:rPr>
        <w:t>电话</w:t>
      </w:r>
      <w:bookmarkEnd w:id="0"/>
      <w:r>
        <w:rPr>
          <w:rFonts w:hint="eastAsia" w:ascii="仿宋" w:hAnsi="仿宋" w:eastAsia="仿宋" w:cs="仿宋"/>
          <w:sz w:val="30"/>
          <w:szCs w:val="30"/>
        </w:rPr>
        <w:t>：</w:t>
      </w:r>
      <w:r>
        <w:rPr>
          <w:rFonts w:hint="eastAsia" w:ascii="仿宋" w:hAnsi="仿宋" w:eastAsia="仿宋" w:cs="仿宋"/>
          <w:sz w:val="30"/>
          <w:szCs w:val="30"/>
          <w:lang w:val="en-US" w:eastAsia="zh-CN"/>
        </w:rPr>
        <w:t>15834422887</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负责与承包人联系，更换代表前需提前通知承包人；</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5、根据实际情况，发包人有权要求承包人对已经确认的方案进行修改、变更，承包人应当配合执行，以保证项目顺利进行，由此发生的费用由发包人承担；</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6、关于发包人应负责提供的工作条件包括：</w:t>
      </w:r>
      <w:r>
        <w:rPr>
          <w:rFonts w:hint="eastAsia" w:ascii="仿宋" w:hAnsi="仿宋" w:eastAsia="仿宋" w:cs="仿宋"/>
          <w:sz w:val="30"/>
          <w:szCs w:val="30"/>
          <w:u w:val="single"/>
        </w:rPr>
        <w:t xml:space="preserve"> 三通一平</w:t>
      </w:r>
      <w:r>
        <w:rPr>
          <w:rFonts w:hint="eastAsia" w:ascii="仿宋" w:hAnsi="仿宋" w:eastAsia="仿宋" w:cs="仿宋"/>
          <w:sz w:val="30"/>
          <w:szCs w:val="30"/>
        </w:rPr>
        <w:t>。</w:t>
      </w:r>
    </w:p>
    <w:p>
      <w:pPr>
        <w:ind w:firstLine="300" w:firstLineChars="100"/>
        <w:rPr>
          <w:rFonts w:ascii="仿宋_GB2312" w:eastAsia="仿宋_GB2312"/>
          <w:sz w:val="30"/>
          <w:szCs w:val="30"/>
          <w:u w:val="single"/>
        </w:rPr>
      </w:pPr>
      <w:r>
        <w:rPr>
          <w:rFonts w:hint="eastAsia" w:ascii="仿宋_GB2312" w:eastAsia="仿宋_GB2312"/>
          <w:sz w:val="30"/>
          <w:szCs w:val="30"/>
        </w:rPr>
        <w:t>7、发包人应履行的其他义务：</w:t>
      </w:r>
      <w:r>
        <w:rPr>
          <w:rFonts w:hint="eastAsia" w:ascii="仿宋_GB2312" w:eastAsia="仿宋_GB2312"/>
          <w:sz w:val="30"/>
          <w:szCs w:val="30"/>
          <w:u w:val="single"/>
        </w:rPr>
        <w:t>满足施工现场临水及排水问题；现场道路需满足施工要求；征拆的完成时间能够满足现场施工进度需求。</w:t>
      </w:r>
    </w:p>
    <w:p>
      <w:pPr>
        <w:ind w:firstLine="600"/>
        <w:outlineLvl w:val="0"/>
        <w:rPr>
          <w:rFonts w:ascii="仿宋" w:hAnsi="仿宋" w:eastAsia="仿宋" w:cs="仿宋"/>
          <w:b/>
          <w:bCs/>
          <w:sz w:val="30"/>
          <w:szCs w:val="30"/>
        </w:rPr>
      </w:pPr>
      <w:r>
        <w:rPr>
          <w:rFonts w:hint="eastAsia" w:ascii="仿宋" w:hAnsi="仿宋" w:eastAsia="仿宋" w:cs="仿宋"/>
          <w:b/>
          <w:bCs/>
          <w:sz w:val="30"/>
          <w:szCs w:val="30"/>
        </w:rPr>
        <w:t>八、承包人义务</w:t>
      </w:r>
    </w:p>
    <w:p>
      <w:pPr>
        <w:ind w:firstLine="600"/>
        <w:rPr>
          <w:rFonts w:ascii="仿宋_GB2312" w:eastAsia="仿宋_GB2312"/>
          <w:sz w:val="30"/>
          <w:szCs w:val="30"/>
        </w:rPr>
      </w:pPr>
      <w:r>
        <w:rPr>
          <w:rFonts w:hint="eastAsia" w:ascii="仿宋" w:hAnsi="仿宋" w:eastAsia="仿宋" w:cs="仿宋"/>
          <w:sz w:val="30"/>
          <w:szCs w:val="30"/>
        </w:rPr>
        <w:t>1、</w:t>
      </w:r>
      <w:r>
        <w:rPr>
          <w:rFonts w:hint="eastAsia" w:ascii="仿宋_GB2312" w:eastAsia="仿宋_GB2312"/>
          <w:sz w:val="30"/>
          <w:szCs w:val="30"/>
        </w:rPr>
        <w:t>承包人在履行合同过程中应遵守法律和工程建设标准规范，并履行以下义务：</w:t>
      </w:r>
    </w:p>
    <w:p>
      <w:pPr>
        <w:ind w:firstLine="600"/>
        <w:rPr>
          <w:rFonts w:ascii="仿宋_GB2312" w:eastAsia="仿宋_GB2312"/>
          <w:sz w:val="30"/>
          <w:szCs w:val="30"/>
        </w:rPr>
      </w:pPr>
      <w:r>
        <w:rPr>
          <w:rFonts w:hint="eastAsia" w:ascii="仿宋_GB2312" w:eastAsia="仿宋_GB2312"/>
          <w:sz w:val="30"/>
          <w:szCs w:val="30"/>
        </w:rPr>
        <w:t>1.1办理法律规定和合同约定由承包人办理的许可和批准，将办理结果书面报送发包人留存，并承担因承包人违反法律或合同约定给发包人造成的任何费用和损失；</w:t>
      </w:r>
    </w:p>
    <w:p>
      <w:pPr>
        <w:ind w:firstLine="600"/>
        <w:rPr>
          <w:rFonts w:ascii="仿宋_GB2312" w:eastAsia="仿宋_GB2312"/>
          <w:sz w:val="30"/>
          <w:szCs w:val="30"/>
        </w:rPr>
      </w:pPr>
      <w:r>
        <w:rPr>
          <w:rFonts w:hint="eastAsia" w:ascii="仿宋_GB2312" w:eastAsia="仿宋_GB2312"/>
          <w:sz w:val="30"/>
          <w:szCs w:val="30"/>
        </w:rPr>
        <w:t>1.2提供合同约定的工程设备和承包人文件，以及为完成合同工作所需的劳务、材料、施工设备和其他物品，并按合同约定负责临时设施的设计、施工、运行、维护、管理和拆除；</w:t>
      </w:r>
    </w:p>
    <w:p>
      <w:pPr>
        <w:ind w:firstLine="600"/>
        <w:rPr>
          <w:rFonts w:ascii="仿宋_GB2312" w:eastAsia="仿宋_GB2312"/>
          <w:sz w:val="30"/>
          <w:szCs w:val="30"/>
        </w:rPr>
      </w:pPr>
      <w:r>
        <w:rPr>
          <w:rFonts w:hint="eastAsia" w:ascii="仿宋_GB2312" w:eastAsia="仿宋_GB2312"/>
          <w:sz w:val="30"/>
          <w:szCs w:val="30"/>
        </w:rPr>
        <w:t>1.3按合同约定的工作内容和进度要求，编制设计、施工的组织和实施计划，保证项目进度计划的实现，并对所有设计、施工作业和施工方法，以及全部工程的完备性和安全可靠性负责；</w:t>
      </w:r>
    </w:p>
    <w:p>
      <w:pPr>
        <w:ind w:firstLine="600"/>
        <w:rPr>
          <w:rFonts w:ascii="仿宋_GB2312" w:eastAsia="仿宋_GB2312"/>
          <w:sz w:val="30"/>
          <w:szCs w:val="30"/>
        </w:rPr>
      </w:pPr>
      <w:r>
        <w:rPr>
          <w:rFonts w:hint="eastAsia" w:ascii="仿宋_GB2312" w:eastAsia="仿宋_GB2312"/>
          <w:sz w:val="30"/>
          <w:szCs w:val="30"/>
        </w:rPr>
        <w:t>1.4按法律规定和合同约定采取安全文明施工、职业健康和环境保护措施，办理员工工伤保险等相关保险，确保工程及人员、材料、设备和设施的安全，防止因工程实施造成的人身伤害和财产损失；</w:t>
      </w:r>
    </w:p>
    <w:p>
      <w:pPr>
        <w:ind w:firstLine="600"/>
        <w:rPr>
          <w:rFonts w:ascii="仿宋_GB2312" w:eastAsia="仿宋_GB2312"/>
          <w:sz w:val="30"/>
          <w:szCs w:val="30"/>
        </w:rPr>
      </w:pPr>
      <w:r>
        <w:rPr>
          <w:rFonts w:hint="eastAsia" w:ascii="仿宋_GB2312" w:eastAsia="仿宋_GB2312"/>
          <w:sz w:val="30"/>
          <w:szCs w:val="30"/>
        </w:rPr>
        <w:t>1.5不得侵害发包人与他人使用公用道路、水源、市政管网等公共设施的权利，避免对邻近的公共设施产生干扰。</w:t>
      </w:r>
    </w:p>
    <w:p>
      <w:pPr>
        <w:pStyle w:val="2"/>
        <w:rPr>
          <w:rFonts w:ascii="仿宋_GB2312" w:eastAsia="仿宋_GB2312" w:hAnsiTheme="minorHAnsi"/>
          <w:b w:val="0"/>
          <w:sz w:val="30"/>
          <w:szCs w:val="30"/>
        </w:rPr>
      </w:pPr>
      <w:r>
        <w:rPr>
          <w:rFonts w:hint="eastAsia" w:ascii="仿宋_GB2312" w:eastAsia="仿宋_GB2312"/>
          <w:sz w:val="30"/>
          <w:szCs w:val="30"/>
        </w:rPr>
        <w:t xml:space="preserve">   </w:t>
      </w:r>
      <w:r>
        <w:rPr>
          <w:rFonts w:hint="eastAsia" w:ascii="仿宋_GB2312" w:eastAsia="仿宋_GB2312" w:hAnsiTheme="minorHAnsi"/>
          <w:b w:val="0"/>
          <w:sz w:val="30"/>
          <w:szCs w:val="30"/>
        </w:rPr>
        <w:t xml:space="preserve"> 1.6工伤和意外伤害保险特别约定;保险范围、种类、保额、有效时间按照吉林省人社部门相关规定，由承包人负责执行。</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2、承包人应按法律规定和合同约定保质、保量、按时完成合同内工作，对项目质量、进度负责；</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3、服务期间承包人不得随意更换项目负责人，如有特殊情况需要更换，须经发包人同意确认，且更换的项目负责人资格及专业能力等不得低于原项目负责人；</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4、对于承包人不满足本项目要求的人员，发包人有权要求承包人更换成满足要求的人员；</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5、承包人应对发包人资料保密，不得向第三人泄露、转让发包人提交的各项技术经济资料；</w:t>
      </w:r>
    </w:p>
    <w:p>
      <w:pPr>
        <w:spacing w:line="360" w:lineRule="auto"/>
        <w:ind w:firstLine="301" w:firstLineChars="100"/>
        <w:outlineLvl w:val="0"/>
        <w:rPr>
          <w:rFonts w:ascii="仿宋" w:hAnsi="仿宋" w:eastAsia="仿宋" w:cs="仿宋"/>
          <w:b/>
          <w:bCs/>
          <w:sz w:val="30"/>
          <w:szCs w:val="30"/>
        </w:rPr>
      </w:pPr>
      <w:r>
        <w:rPr>
          <w:rFonts w:hint="eastAsia" w:ascii="仿宋" w:hAnsi="仿宋" w:eastAsia="仿宋" w:cs="仿宋"/>
          <w:b/>
          <w:bCs/>
          <w:sz w:val="30"/>
          <w:szCs w:val="30"/>
        </w:rPr>
        <w:t>九、验收</w:t>
      </w:r>
    </w:p>
    <w:p>
      <w:pPr>
        <w:rPr>
          <w:rFonts w:eastAsia="仿宋"/>
        </w:rPr>
      </w:pPr>
      <w:r>
        <w:rPr>
          <w:rFonts w:hint="eastAsia" w:ascii="仿宋" w:hAnsi="仿宋" w:eastAsia="仿宋" w:cs="仿宋"/>
          <w:sz w:val="30"/>
          <w:szCs w:val="30"/>
        </w:rPr>
        <w:t>1、验收的流程：承包方在完成合同范围内施工项目后，由甲方组织相关政府部门进行竣工验收。</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 xml:space="preserve">2、由发包人按照文件要求组织审核，对承包人提交的最终结果进行评审验收。如承包人成果不合格的，发包人有权要求承包人进行整改，相关费用由承包人承担； </w:t>
      </w:r>
    </w:p>
    <w:p>
      <w:pPr>
        <w:spacing w:line="360" w:lineRule="auto"/>
        <w:ind w:firstLine="301" w:firstLineChars="100"/>
        <w:outlineLvl w:val="0"/>
        <w:rPr>
          <w:rFonts w:ascii="仿宋" w:hAnsi="仿宋" w:eastAsia="仿宋" w:cs="仿宋"/>
          <w:b/>
          <w:bCs/>
          <w:sz w:val="30"/>
          <w:szCs w:val="30"/>
        </w:rPr>
      </w:pPr>
      <w:r>
        <w:rPr>
          <w:rFonts w:hint="eastAsia" w:ascii="仿宋" w:hAnsi="仿宋" w:eastAsia="仿宋" w:cs="仿宋"/>
          <w:b/>
          <w:bCs/>
          <w:sz w:val="30"/>
          <w:szCs w:val="30"/>
        </w:rPr>
        <w:t>十、保密义务</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承包人确认并同意，应当对本合同的内容、因履行本合同或在本合同期间接触或知悉的发包人保密信息予以保密。未经发包人书面许可，不得为本合同以外的任何其他目的自行使用、向他人披露或者允许他人使用该保密信息的全部或部分。</w:t>
      </w:r>
    </w:p>
    <w:p>
      <w:pPr>
        <w:spacing w:line="360" w:lineRule="auto"/>
        <w:ind w:firstLine="301" w:firstLineChars="100"/>
        <w:outlineLvl w:val="0"/>
        <w:rPr>
          <w:rFonts w:ascii="仿宋" w:hAnsi="仿宋" w:eastAsia="仿宋" w:cs="仿宋"/>
          <w:b/>
          <w:bCs/>
          <w:sz w:val="30"/>
          <w:szCs w:val="30"/>
        </w:rPr>
      </w:pPr>
      <w:r>
        <w:rPr>
          <w:rFonts w:hint="eastAsia" w:ascii="仿宋" w:hAnsi="仿宋" w:eastAsia="仿宋" w:cs="仿宋"/>
          <w:b/>
          <w:bCs/>
          <w:sz w:val="30"/>
          <w:szCs w:val="30"/>
        </w:rPr>
        <w:t>十一、知识产权</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承包人应保证提供服务过程中不会侵犯任何第三方的知识产权，承包人根据本合同形成的工作成果的知识产权归发包人所有，但承包人享有署名权。</w:t>
      </w:r>
    </w:p>
    <w:p>
      <w:pPr>
        <w:spacing w:line="360" w:lineRule="auto"/>
        <w:ind w:firstLine="301" w:firstLineChars="100"/>
        <w:outlineLvl w:val="0"/>
        <w:rPr>
          <w:rFonts w:ascii="仿宋" w:hAnsi="仿宋" w:eastAsia="仿宋" w:cs="仿宋"/>
          <w:b/>
          <w:bCs/>
          <w:sz w:val="30"/>
          <w:szCs w:val="30"/>
        </w:rPr>
      </w:pPr>
      <w:r>
        <w:rPr>
          <w:rFonts w:hint="eastAsia" w:ascii="仿宋" w:hAnsi="仿宋" w:eastAsia="仿宋" w:cs="仿宋"/>
          <w:b/>
          <w:bCs/>
          <w:sz w:val="30"/>
          <w:szCs w:val="30"/>
        </w:rPr>
        <w:t>十二、税费</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本合同执行中相关的一切税费均由承包人承担。</w:t>
      </w:r>
    </w:p>
    <w:p>
      <w:pPr>
        <w:spacing w:line="360" w:lineRule="auto"/>
        <w:ind w:firstLine="301" w:firstLineChars="100"/>
        <w:outlineLvl w:val="0"/>
        <w:rPr>
          <w:rFonts w:ascii="仿宋" w:hAnsi="仿宋" w:eastAsia="仿宋" w:cs="仿宋"/>
          <w:b/>
          <w:bCs/>
          <w:sz w:val="30"/>
          <w:szCs w:val="30"/>
        </w:rPr>
      </w:pPr>
      <w:r>
        <w:rPr>
          <w:rFonts w:hint="eastAsia" w:ascii="仿宋" w:hAnsi="仿宋" w:eastAsia="仿宋" w:cs="仿宋"/>
          <w:b/>
          <w:bCs/>
          <w:sz w:val="30"/>
          <w:szCs w:val="30"/>
        </w:rPr>
        <w:t>十三、合同的转让、变更及解除</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1、未经发包人事先书面同意，承包人不得将本合同的权利或义务全部或部分转移给第三人。</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2、经审批，且双方协商一致，可以变更、解除本合同。任何一方欲变更、解除本合同，必须提前15日以书面形式提出，双方协商一致后签署补充合同。</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3、一方有下列情形之一的，另一方可以解除本合同：</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3.1因不可抗力致使不能实现本合同的目的。</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3.2在履行期限届满之前，一方明确表示或者以自己的行为表明不履行主要义务。</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3.3一方迟延履行主要义务，经催告后在合理期限内</w:t>
      </w:r>
      <w:r>
        <w:rPr>
          <w:rFonts w:hint="eastAsia" w:ascii="仿宋" w:hAnsi="仿宋" w:eastAsia="仿宋" w:cs="仿宋"/>
          <w:sz w:val="30"/>
          <w:szCs w:val="30"/>
          <w:u w:val="single"/>
        </w:rPr>
        <w:t>5日</w:t>
      </w:r>
      <w:r>
        <w:rPr>
          <w:rFonts w:hint="eastAsia" w:ascii="仿宋" w:hAnsi="仿宋" w:eastAsia="仿宋" w:cs="仿宋"/>
          <w:sz w:val="30"/>
          <w:szCs w:val="30"/>
        </w:rPr>
        <w:t>仍未履行。</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3.4一方迟延履行义务或者有其他违约行为致使不能实现合同目的。</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3.5法律规定或本合同约定的其他情形。</w:t>
      </w:r>
    </w:p>
    <w:p>
      <w:pPr>
        <w:spacing w:line="360" w:lineRule="auto"/>
        <w:ind w:firstLine="301" w:firstLineChars="100"/>
        <w:outlineLvl w:val="0"/>
        <w:rPr>
          <w:rFonts w:ascii="仿宋" w:hAnsi="仿宋" w:eastAsia="仿宋" w:cs="仿宋"/>
          <w:b/>
          <w:bCs/>
          <w:sz w:val="30"/>
          <w:szCs w:val="30"/>
        </w:rPr>
      </w:pPr>
      <w:r>
        <w:rPr>
          <w:rFonts w:hint="eastAsia" w:ascii="仿宋" w:hAnsi="仿宋" w:eastAsia="仿宋" w:cs="仿宋"/>
          <w:b/>
          <w:bCs/>
          <w:sz w:val="30"/>
          <w:szCs w:val="30"/>
        </w:rPr>
        <w:t>十四、违约责任</w:t>
      </w:r>
    </w:p>
    <w:p>
      <w:pPr>
        <w:spacing w:line="360" w:lineRule="auto"/>
        <w:ind w:firstLine="450" w:firstLineChars="150"/>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 xml:space="preserve">承包人工程质量未达到合同约定的标准, </w:t>
      </w:r>
      <w:r>
        <w:rPr>
          <w:rFonts w:hint="eastAsia" w:ascii="仿宋" w:hAnsi="仿宋" w:eastAsia="仿宋"/>
          <w:sz w:val="30"/>
          <w:szCs w:val="30"/>
        </w:rPr>
        <w:t>发包人有权要求承包人限期整改，整改所发生的费用由承包人自行承担，若因承包人整改导致工程逾期的，则承包人应承担工期逾期的违约责任。承包人拒绝整改或经整改后仍不符合发包人及合同要求的，发包人有权随时解除合同。　</w:t>
      </w:r>
    </w:p>
    <w:p>
      <w:pPr>
        <w:spacing w:line="360" w:lineRule="auto"/>
        <w:ind w:firstLine="450" w:firstLineChars="150"/>
        <w:rPr>
          <w:rFonts w:ascii="仿宋" w:hAnsi="仿宋" w:eastAsia="仿宋"/>
          <w:sz w:val="30"/>
          <w:szCs w:val="30"/>
        </w:rPr>
      </w:pPr>
      <w:r>
        <w:rPr>
          <w:rFonts w:hint="eastAsia" w:ascii="仿宋" w:hAnsi="仿宋" w:eastAsia="仿宋"/>
          <w:sz w:val="30"/>
          <w:szCs w:val="30"/>
        </w:rPr>
        <w:t>2、承包人进场材料不能满足合同及有关法规要求，发包人有权拒绝入场，重新订货所增加的费用和损失由承包人承担；如因发包人使用时间迫切，不能重新订货时，发包人有权扣减承包人该批材料货款百分之二十作为违约金。承包人使用需要检验、或检验结果不合格、或属假冒伪劣材料的，承包人应按该部分合同约定使用材料总价</w:t>
      </w:r>
      <w:r>
        <w:rPr>
          <w:rFonts w:ascii="仿宋" w:hAnsi="仿宋" w:eastAsia="仿宋"/>
          <w:sz w:val="30"/>
          <w:szCs w:val="30"/>
        </w:rPr>
        <w:t>2倍的标准向发包人支付违约金，并</w:t>
      </w:r>
      <w:r>
        <w:rPr>
          <w:rFonts w:hint="eastAsia" w:ascii="仿宋" w:hAnsi="仿宋" w:eastAsia="仿宋"/>
          <w:sz w:val="30"/>
          <w:szCs w:val="30"/>
        </w:rPr>
        <w:t>应</w:t>
      </w:r>
      <w:r>
        <w:rPr>
          <w:rFonts w:ascii="仿宋" w:hAnsi="仿宋" w:eastAsia="仿宋"/>
          <w:sz w:val="30"/>
          <w:szCs w:val="30"/>
        </w:rPr>
        <w:t>按照</w:t>
      </w:r>
      <w:r>
        <w:rPr>
          <w:rFonts w:hint="eastAsia" w:ascii="仿宋" w:hAnsi="仿宋" w:eastAsia="仿宋"/>
          <w:sz w:val="30"/>
          <w:szCs w:val="30"/>
        </w:rPr>
        <w:t>发包人</w:t>
      </w:r>
      <w:r>
        <w:rPr>
          <w:rFonts w:ascii="仿宋" w:hAnsi="仿宋" w:eastAsia="仿宋"/>
          <w:sz w:val="30"/>
          <w:szCs w:val="30"/>
        </w:rPr>
        <w:t>要求替换为合格的材料并整改，因替换材料或整改导致工期逾期的，承包人还需</w:t>
      </w:r>
      <w:r>
        <w:rPr>
          <w:rFonts w:hint="eastAsia" w:ascii="仿宋" w:hAnsi="仿宋" w:eastAsia="仿宋"/>
          <w:sz w:val="30"/>
          <w:szCs w:val="30"/>
        </w:rPr>
        <w:t>另行按照本合同约定</w:t>
      </w:r>
      <w:r>
        <w:rPr>
          <w:rFonts w:ascii="仿宋" w:hAnsi="仿宋" w:eastAsia="仿宋"/>
          <w:sz w:val="30"/>
          <w:szCs w:val="30"/>
        </w:rPr>
        <w:t>承担工期逾期的违约责任。</w:t>
      </w:r>
    </w:p>
    <w:p>
      <w:pPr>
        <w:spacing w:line="360" w:lineRule="auto"/>
        <w:ind w:firstLine="450" w:firstLineChars="150"/>
        <w:rPr>
          <w:rFonts w:ascii="仿宋" w:hAnsi="仿宋" w:eastAsia="仿宋"/>
          <w:sz w:val="30"/>
          <w:szCs w:val="30"/>
        </w:rPr>
      </w:pPr>
      <w:r>
        <w:rPr>
          <w:rFonts w:hint="eastAsia" w:ascii="仿宋" w:hAnsi="仿宋" w:eastAsia="仿宋"/>
          <w:sz w:val="30"/>
          <w:szCs w:val="30"/>
        </w:rPr>
        <w:t>3、</w:t>
      </w:r>
      <w:r>
        <w:rPr>
          <w:rFonts w:ascii="仿宋" w:hAnsi="仿宋" w:eastAsia="仿宋"/>
          <w:sz w:val="30"/>
          <w:szCs w:val="30"/>
        </w:rPr>
        <w:t>若承包人未按照发包人要求及政府档案部门的有关规定完成相关竣工验收资料的整理及移交，或因资料混乱、缺失、不完善而导致工程竣工验收资料不能完成备案工作的，发包人有权停止和承包人的一切费用结算工作直到承包人完</w:t>
      </w:r>
      <w:r>
        <w:rPr>
          <w:rFonts w:hint="eastAsia" w:ascii="仿宋" w:hAnsi="仿宋" w:eastAsia="仿宋"/>
          <w:sz w:val="30"/>
          <w:szCs w:val="30"/>
        </w:rPr>
        <w:t>成竣工验收资料的整理及备案工作。承包人逾期完成竣工资料移交手续的，每逾期</w:t>
      </w:r>
      <w:r>
        <w:rPr>
          <w:rFonts w:ascii="仿宋" w:hAnsi="仿宋" w:eastAsia="仿宋"/>
          <w:sz w:val="30"/>
          <w:szCs w:val="30"/>
        </w:rPr>
        <w:t>1日，应按合同暂定总价的万分之</w:t>
      </w:r>
      <w:r>
        <w:rPr>
          <w:rFonts w:hint="eastAsia" w:ascii="仿宋" w:hAnsi="仿宋" w:eastAsia="仿宋"/>
          <w:sz w:val="30"/>
          <w:szCs w:val="30"/>
        </w:rPr>
        <w:t>三</w:t>
      </w:r>
      <w:r>
        <w:rPr>
          <w:rFonts w:ascii="仿宋" w:hAnsi="仿宋" w:eastAsia="仿宋"/>
          <w:sz w:val="30"/>
          <w:szCs w:val="30"/>
        </w:rPr>
        <w:t>向发包人支付违约金；逾期超过30日的，应按合同暂定总价的</w:t>
      </w:r>
      <w:r>
        <w:rPr>
          <w:rFonts w:hint="eastAsia" w:ascii="仿宋" w:hAnsi="仿宋" w:eastAsia="仿宋"/>
          <w:sz w:val="30"/>
          <w:szCs w:val="30"/>
        </w:rPr>
        <w:t>5‰向发包人</w:t>
      </w:r>
      <w:r>
        <w:rPr>
          <w:rFonts w:ascii="仿宋" w:hAnsi="仿宋" w:eastAsia="仿宋"/>
          <w:sz w:val="30"/>
          <w:szCs w:val="30"/>
        </w:rPr>
        <w:t xml:space="preserve">支付违约金。  </w:t>
      </w:r>
    </w:p>
    <w:p>
      <w:pPr>
        <w:pStyle w:val="12"/>
        <w:tabs>
          <w:tab w:val="left" w:pos="709"/>
          <w:tab w:val="left" w:pos="993"/>
        </w:tabs>
        <w:ind w:firstLine="600" w:firstLineChars="200"/>
        <w:rPr>
          <w:rFonts w:ascii="仿宋" w:hAnsi="仿宋" w:eastAsia="仿宋"/>
          <w:kern w:val="0"/>
          <w:sz w:val="30"/>
          <w:szCs w:val="30"/>
        </w:rPr>
      </w:pPr>
      <w:r>
        <w:rPr>
          <w:rFonts w:hint="eastAsia" w:ascii="仿宋" w:hAnsi="仿宋" w:eastAsia="仿宋"/>
          <w:kern w:val="0"/>
          <w:sz w:val="30"/>
          <w:szCs w:val="30"/>
        </w:rPr>
        <w:t>4、</w:t>
      </w:r>
      <w:r>
        <w:rPr>
          <w:rFonts w:ascii="仿宋" w:hAnsi="仿宋" w:eastAsia="仿宋"/>
          <w:kern w:val="0"/>
          <w:sz w:val="30"/>
          <w:szCs w:val="30"/>
        </w:rPr>
        <w:t>若因承包人违反本合同关于安全文明施工的有关约定，导致政府有关部门处罚的（包括通报批评、警告和罚款等），承包人除应按照合同约定承担违约责任外，还应按照</w:t>
      </w:r>
      <w:r>
        <w:rPr>
          <w:rFonts w:hint="eastAsia" w:ascii="仿宋" w:hAnsi="仿宋" w:eastAsia="仿宋"/>
          <w:kern w:val="0"/>
          <w:sz w:val="30"/>
          <w:szCs w:val="30"/>
        </w:rPr>
        <w:t>1</w:t>
      </w:r>
      <w:r>
        <w:rPr>
          <w:rFonts w:ascii="仿宋" w:hAnsi="仿宋" w:eastAsia="仿宋"/>
          <w:kern w:val="0"/>
          <w:sz w:val="30"/>
          <w:szCs w:val="30"/>
        </w:rPr>
        <w:t>000</w:t>
      </w:r>
      <w:r>
        <w:rPr>
          <w:rFonts w:hint="eastAsia" w:ascii="仿宋" w:hAnsi="仿宋" w:eastAsia="仿宋"/>
          <w:kern w:val="0"/>
          <w:sz w:val="30"/>
          <w:szCs w:val="30"/>
        </w:rPr>
        <w:t>元</w:t>
      </w:r>
      <w:r>
        <w:rPr>
          <w:rFonts w:ascii="仿宋" w:hAnsi="仿宋" w:eastAsia="仿宋"/>
          <w:kern w:val="0"/>
          <w:sz w:val="30"/>
          <w:szCs w:val="30"/>
        </w:rPr>
        <w:t>/次的标准另行支付违约金；若因此导致</w:t>
      </w:r>
      <w:r>
        <w:rPr>
          <w:rFonts w:hint="eastAsia" w:ascii="仿宋" w:hAnsi="仿宋" w:eastAsia="仿宋"/>
          <w:kern w:val="0"/>
          <w:sz w:val="30"/>
          <w:szCs w:val="30"/>
        </w:rPr>
        <w:t>停工的，承包人须按照按1</w:t>
      </w:r>
      <w:r>
        <w:rPr>
          <w:rFonts w:ascii="仿宋" w:hAnsi="仿宋" w:eastAsia="仿宋"/>
          <w:kern w:val="0"/>
          <w:sz w:val="30"/>
          <w:szCs w:val="30"/>
        </w:rPr>
        <w:t>0000元/次的标准</w:t>
      </w:r>
      <w:r>
        <w:rPr>
          <w:rFonts w:hint="eastAsia" w:ascii="仿宋" w:hAnsi="仿宋" w:eastAsia="仿宋"/>
          <w:kern w:val="0"/>
          <w:sz w:val="30"/>
          <w:szCs w:val="30"/>
        </w:rPr>
        <w:t>另行支付违约金。</w:t>
      </w:r>
    </w:p>
    <w:p>
      <w:pPr>
        <w:pStyle w:val="12"/>
        <w:tabs>
          <w:tab w:val="left" w:pos="709"/>
          <w:tab w:val="left" w:pos="993"/>
        </w:tabs>
        <w:ind w:firstLine="600" w:firstLineChars="200"/>
        <w:rPr>
          <w:rFonts w:ascii="仿宋" w:hAnsi="仿宋" w:eastAsia="仿宋"/>
          <w:kern w:val="0"/>
          <w:sz w:val="30"/>
          <w:szCs w:val="30"/>
        </w:rPr>
      </w:pPr>
      <w:r>
        <w:rPr>
          <w:rFonts w:hint="eastAsia" w:ascii="仿宋" w:hAnsi="仿宋" w:eastAsia="仿宋"/>
          <w:kern w:val="0"/>
          <w:sz w:val="30"/>
          <w:szCs w:val="30"/>
        </w:rPr>
        <w:t>5、</w:t>
      </w:r>
      <w:r>
        <w:rPr>
          <w:rFonts w:ascii="仿宋" w:hAnsi="仿宋" w:eastAsia="仿宋"/>
          <w:kern w:val="0"/>
          <w:sz w:val="30"/>
          <w:szCs w:val="30"/>
        </w:rPr>
        <w:t>若承包人不服从发包人的管理，或拒绝、逾期执行发包人、发包人代表指令、整改指令的，每拒绝执行一次或每逾期一天，应向发包人支付</w:t>
      </w:r>
      <w:r>
        <w:rPr>
          <w:rFonts w:hint="eastAsia" w:ascii="仿宋" w:hAnsi="仿宋" w:eastAsia="仿宋"/>
          <w:kern w:val="0"/>
          <w:sz w:val="30"/>
          <w:szCs w:val="30"/>
        </w:rPr>
        <w:t>1</w:t>
      </w:r>
      <w:r>
        <w:rPr>
          <w:rFonts w:ascii="仿宋" w:hAnsi="仿宋" w:eastAsia="仿宋"/>
          <w:kern w:val="0"/>
          <w:sz w:val="30"/>
          <w:szCs w:val="30"/>
        </w:rPr>
        <w:t>000元违约金；承包人违反合同义务的，每违反一次应支付</w:t>
      </w:r>
      <w:r>
        <w:rPr>
          <w:rFonts w:hint="eastAsia" w:ascii="仿宋" w:hAnsi="仿宋" w:eastAsia="仿宋"/>
          <w:kern w:val="0"/>
          <w:sz w:val="30"/>
          <w:szCs w:val="30"/>
        </w:rPr>
        <w:t>1</w:t>
      </w:r>
      <w:r>
        <w:rPr>
          <w:rFonts w:ascii="仿宋" w:hAnsi="仿宋" w:eastAsia="仿宋"/>
          <w:kern w:val="0"/>
          <w:sz w:val="30"/>
          <w:szCs w:val="30"/>
        </w:rPr>
        <w:t>000元违约金。若承包人的前述行为在合同其他条款已有关于违约责任的约定的，则不适用本款约定而仍按其他条款执行。</w:t>
      </w:r>
    </w:p>
    <w:p>
      <w:pPr>
        <w:spacing w:line="360" w:lineRule="auto"/>
        <w:ind w:firstLine="300" w:firstLineChars="100"/>
        <w:rPr>
          <w:rFonts w:ascii="仿宋" w:hAnsi="仿宋" w:eastAsia="仿宋"/>
          <w:sz w:val="30"/>
          <w:szCs w:val="30"/>
        </w:rPr>
      </w:pPr>
      <w:r>
        <w:rPr>
          <w:rFonts w:hint="eastAsia" w:ascii="仿宋" w:hAnsi="仿宋" w:eastAsia="仿宋"/>
          <w:kern w:val="0"/>
          <w:sz w:val="30"/>
          <w:szCs w:val="30"/>
        </w:rPr>
        <w:t>6、</w:t>
      </w:r>
      <w:r>
        <w:rPr>
          <w:rFonts w:hint="eastAsia" w:ascii="仿宋" w:hAnsi="仿宋" w:eastAsia="仿宋"/>
          <w:sz w:val="30"/>
          <w:szCs w:val="30"/>
        </w:rPr>
        <w:t>合同履行期间，承包人非因法律、法规及本合同约定的情形，擅自解除合同或中途退场的，应按合同暂定总价的5%</w:t>
      </w:r>
      <w:r>
        <w:rPr>
          <w:rFonts w:ascii="仿宋" w:hAnsi="仿宋" w:eastAsia="仿宋"/>
          <w:sz w:val="30"/>
          <w:szCs w:val="30"/>
        </w:rPr>
        <w:t>向发包人支付违约金，如存在发包人未付款项的，发包人有权不予支付。</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7、发包人无正当理由拒收验收并接收工程的，发包人向承包人偿付合同款项千分之五作为违约金。</w:t>
      </w:r>
    </w:p>
    <w:p>
      <w:pPr>
        <w:ind w:firstLine="300" w:firstLineChars="100"/>
        <w:rPr>
          <w:rFonts w:ascii="仿宋" w:hAnsi="仿宋" w:eastAsia="仿宋"/>
          <w:sz w:val="30"/>
          <w:szCs w:val="30"/>
        </w:rPr>
      </w:pPr>
      <w:r>
        <w:rPr>
          <w:rFonts w:hint="eastAsia" w:ascii="仿宋" w:hAnsi="仿宋" w:eastAsia="仿宋" w:cs="仿宋"/>
          <w:sz w:val="30"/>
          <w:szCs w:val="30"/>
        </w:rPr>
        <w:t>8、发包人无故逾期验收和办理款项支付手续的，发包人应按逾期付款总额每日万分之三向承包人支付违约金，</w:t>
      </w:r>
      <w:r>
        <w:rPr>
          <w:rFonts w:ascii="仿宋" w:hAnsi="仿宋" w:eastAsia="仿宋"/>
          <w:sz w:val="30"/>
          <w:szCs w:val="30"/>
        </w:rPr>
        <w:t>逾期超过30日的，应按</w:t>
      </w:r>
      <w:r>
        <w:rPr>
          <w:rFonts w:hint="eastAsia" w:ascii="仿宋" w:hAnsi="仿宋" w:eastAsia="仿宋" w:cs="仿宋"/>
          <w:sz w:val="30"/>
          <w:szCs w:val="30"/>
        </w:rPr>
        <w:t>逾期付款总额</w:t>
      </w:r>
      <w:r>
        <w:rPr>
          <w:rFonts w:ascii="仿宋" w:hAnsi="仿宋" w:eastAsia="仿宋"/>
          <w:sz w:val="30"/>
          <w:szCs w:val="30"/>
        </w:rPr>
        <w:t>的</w:t>
      </w:r>
      <w:r>
        <w:rPr>
          <w:rFonts w:hint="eastAsia" w:ascii="仿宋" w:hAnsi="仿宋" w:eastAsia="仿宋"/>
          <w:sz w:val="30"/>
          <w:szCs w:val="30"/>
        </w:rPr>
        <w:t>5‰向承包人</w:t>
      </w:r>
      <w:r>
        <w:rPr>
          <w:rFonts w:ascii="仿宋" w:hAnsi="仿宋" w:eastAsia="仿宋"/>
          <w:sz w:val="30"/>
          <w:szCs w:val="30"/>
        </w:rPr>
        <w:t>支付违约金。</w:t>
      </w:r>
    </w:p>
    <w:p>
      <w:pPr>
        <w:ind w:firstLine="300" w:firstLineChars="100"/>
        <w:rPr>
          <w:rFonts w:ascii="仿宋" w:hAnsi="仿宋" w:eastAsia="仿宋" w:cs="仿宋"/>
          <w:sz w:val="30"/>
          <w:szCs w:val="30"/>
        </w:rPr>
      </w:pPr>
      <w:r>
        <w:rPr>
          <w:rFonts w:ascii="仿宋" w:hAnsi="仿宋" w:eastAsia="仿宋" w:cs="仿宋"/>
          <w:sz w:val="30"/>
          <w:szCs w:val="30"/>
        </w:rPr>
        <w:t>9、因发包人原因导致进度/工期延误的，发包人应承担因此产生的费用，工期顺延。</w:t>
      </w:r>
    </w:p>
    <w:p>
      <w:pPr>
        <w:ind w:firstLine="300" w:firstLineChars="100"/>
        <w:rPr>
          <w:rFonts w:ascii="仿宋" w:hAnsi="仿宋" w:eastAsia="仿宋" w:cs="仿宋"/>
          <w:sz w:val="30"/>
          <w:szCs w:val="30"/>
        </w:rPr>
      </w:pPr>
      <w:r>
        <w:rPr>
          <w:rFonts w:ascii="仿宋" w:hAnsi="仿宋" w:eastAsia="仿宋" w:cs="仿宋"/>
          <w:sz w:val="30"/>
          <w:szCs w:val="30"/>
        </w:rPr>
        <w:t>10、因发包人原因未能按合同约定支付合同价款的，发包人应承担因此增加的费用，工期顺延。</w:t>
      </w:r>
    </w:p>
    <w:p>
      <w:pPr>
        <w:ind w:firstLine="300" w:firstLineChars="100"/>
        <w:rPr>
          <w:rFonts w:ascii="仿宋" w:hAnsi="仿宋" w:eastAsia="仿宋" w:cs="仿宋"/>
          <w:sz w:val="30"/>
          <w:szCs w:val="30"/>
        </w:rPr>
      </w:pPr>
      <w:r>
        <w:rPr>
          <w:rFonts w:ascii="仿宋" w:hAnsi="仿宋" w:eastAsia="仿宋" w:cs="仿宋"/>
          <w:sz w:val="30"/>
          <w:szCs w:val="30"/>
        </w:rPr>
        <w:t>11、因发包人违反合同约定造成暂停施工的，发包人应承担因此产生的费用，工期顺延。</w:t>
      </w:r>
    </w:p>
    <w:p>
      <w:pPr>
        <w:spacing w:line="360" w:lineRule="auto"/>
        <w:ind w:firstLine="301" w:firstLineChars="100"/>
        <w:outlineLvl w:val="0"/>
        <w:rPr>
          <w:rFonts w:ascii="Arial" w:hAnsi="Arial" w:eastAsia="仿宋"/>
          <w:b/>
          <w:bCs/>
          <w:sz w:val="28"/>
        </w:rPr>
      </w:pPr>
      <w:r>
        <w:rPr>
          <w:rFonts w:hint="eastAsia" w:ascii="仿宋" w:hAnsi="仿宋" w:eastAsia="仿宋" w:cs="仿宋"/>
          <w:b/>
          <w:bCs/>
          <w:sz w:val="30"/>
          <w:szCs w:val="30"/>
        </w:rPr>
        <w:t>十五、不可抗力事件处理</w:t>
      </w:r>
    </w:p>
    <w:p>
      <w:pPr>
        <w:ind w:firstLine="300" w:firstLineChars="100"/>
        <w:rPr>
          <w:rFonts w:eastAsia="仿宋"/>
        </w:rPr>
      </w:pPr>
      <w:r>
        <w:rPr>
          <w:rFonts w:hint="eastAsia" w:ascii="仿宋" w:hAnsi="仿宋" w:eastAsia="仿宋" w:cs="仿宋"/>
          <w:bCs/>
          <w:sz w:val="30"/>
          <w:szCs w:val="30"/>
        </w:rPr>
        <w:t>1、</w:t>
      </w:r>
      <w:r>
        <w:rPr>
          <w:rFonts w:hint="eastAsia" w:ascii="仿宋_GB2312" w:eastAsia="仿宋_GB2312"/>
          <w:bCs/>
          <w:sz w:val="30"/>
          <w:szCs w:val="30"/>
        </w:rPr>
        <w:t>不可抗力是指合同当事人在订立合同时不可预见，在合同履行过程中不可避免、不能克服且不能提前防备的自然灾害和社会性突发事件，如地震、海啸、瘟疫、骚乱、戒严、暴动、战争</w:t>
      </w:r>
      <w:r>
        <w:rPr>
          <w:rFonts w:hint="eastAsia" w:ascii="仿宋" w:hAnsi="仿宋" w:eastAsia="仿宋" w:cs="仿宋"/>
          <w:bCs/>
          <w:sz w:val="30"/>
          <w:szCs w:val="30"/>
        </w:rPr>
        <w:t>、</w:t>
      </w:r>
      <w:r>
        <w:rPr>
          <w:rFonts w:hint="eastAsia" w:ascii="仿宋_GB2312" w:eastAsia="仿宋_GB2312"/>
          <w:bCs/>
          <w:sz w:val="30"/>
          <w:szCs w:val="30"/>
        </w:rPr>
        <w:t>疫情、洪灾、</w:t>
      </w:r>
      <w:r>
        <w:rPr>
          <w:rFonts w:hint="eastAsia" w:ascii="仿宋_GB2312" w:hAnsi="宋体" w:eastAsia="仿宋_GB2312" w:cs="Times New Roman"/>
          <w:bCs/>
          <w:sz w:val="30"/>
          <w:szCs w:val="30"/>
        </w:rPr>
        <w:t>5年一遇强度的降水；7级以上大风；连续3天40摄氏度以上的高温</w:t>
      </w:r>
      <w:r>
        <w:rPr>
          <w:rFonts w:hint="eastAsia" w:ascii="仿宋_GB2312" w:eastAsia="仿宋_GB2312"/>
          <w:bCs/>
          <w:sz w:val="30"/>
          <w:szCs w:val="30"/>
        </w:rPr>
        <w:t>。</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2、不可抗力事件发生后，应立即通知对方，并寄送有关权威机构出具的证明。</w:t>
      </w:r>
    </w:p>
    <w:p>
      <w:pPr>
        <w:ind w:firstLine="300" w:firstLineChars="100"/>
        <w:rPr>
          <w:rFonts w:ascii="仿宋" w:hAnsi="仿宋" w:eastAsia="仿宋" w:cs="仿宋"/>
          <w:sz w:val="30"/>
          <w:szCs w:val="30"/>
        </w:rPr>
      </w:pPr>
      <w:r>
        <w:rPr>
          <w:rFonts w:hint="eastAsia" w:ascii="仿宋" w:hAnsi="仿宋" w:eastAsia="仿宋" w:cs="仿宋"/>
          <w:sz w:val="30"/>
          <w:szCs w:val="30"/>
        </w:rPr>
        <w:t>3、</w:t>
      </w:r>
      <w:r>
        <w:rPr>
          <w:rFonts w:hint="eastAsia" w:ascii="仿宋_GB2312" w:eastAsia="仿宋_GB2312"/>
          <w:sz w:val="30"/>
          <w:szCs w:val="30"/>
        </w:rPr>
        <w:t>不可抗力持续发生的，合同一方当事人应每隔28天向合同另一方当事人提交中间报告，说明不可抗力和履行合同受阻的情况，并于不可抗力事件结束后28天内提交最终报告及有关资料。</w:t>
      </w:r>
    </w:p>
    <w:p>
      <w:pPr>
        <w:ind w:firstLine="300" w:firstLineChars="100"/>
        <w:rPr>
          <w:rFonts w:ascii="仿宋_GB2312" w:eastAsia="仿宋_GB2312"/>
          <w:color w:val="FF0000"/>
          <w:sz w:val="30"/>
          <w:szCs w:val="30"/>
        </w:rPr>
      </w:pPr>
      <w:r>
        <w:rPr>
          <w:rFonts w:hint="eastAsia" w:ascii="仿宋" w:hAnsi="仿宋" w:eastAsia="仿宋" w:cs="仿宋"/>
          <w:sz w:val="30"/>
          <w:szCs w:val="30"/>
        </w:rPr>
        <w:t>4、</w:t>
      </w:r>
      <w:r>
        <w:rPr>
          <w:rFonts w:hint="eastAsia" w:ascii="仿宋_GB2312" w:eastAsia="仿宋_GB2312"/>
          <w:sz w:val="30"/>
          <w:szCs w:val="30"/>
        </w:rPr>
        <w:t>不可抗力后果的承担：不可抗力导致的人员伤亡、财产损失、费用增加和（或）工期延误等后果，发包人和承包人各自承担其人员伤亡及其他财产损失。</w:t>
      </w:r>
    </w:p>
    <w:p>
      <w:pPr>
        <w:pStyle w:val="21"/>
        <w:widowControl/>
        <w:numPr>
          <w:ilvl w:val="255"/>
          <w:numId w:val="0"/>
        </w:numPr>
        <w:spacing w:after="156"/>
        <w:ind w:firstLine="300" w:firstLineChars="100"/>
        <w:outlineLvl w:val="9"/>
        <w:rPr>
          <w:rFonts w:ascii="仿宋_GB2312" w:eastAsia="仿宋_GB2312" w:hAnsiTheme="minorHAnsi" w:cstheme="minorBidi"/>
          <w:b w:val="0"/>
          <w:sz w:val="30"/>
          <w:szCs w:val="30"/>
        </w:rPr>
      </w:pPr>
      <w:r>
        <w:rPr>
          <w:rFonts w:hint="eastAsia" w:ascii="仿宋_GB2312" w:eastAsia="仿宋_GB2312" w:hAnsiTheme="minorHAnsi" w:cstheme="minorBidi"/>
          <w:b w:val="0"/>
          <w:sz w:val="30"/>
          <w:szCs w:val="30"/>
        </w:rPr>
        <w:t xml:space="preserve">5、因不可抗力解除合同 </w:t>
      </w:r>
    </w:p>
    <w:p>
      <w:pPr>
        <w:pStyle w:val="21"/>
        <w:widowControl/>
        <w:numPr>
          <w:ilvl w:val="1"/>
          <w:numId w:val="0"/>
        </w:numPr>
        <w:spacing w:after="156"/>
        <w:ind w:firstLine="600" w:firstLineChars="200"/>
        <w:outlineLvl w:val="9"/>
        <w:rPr>
          <w:rFonts w:ascii="仿宋_GB2312" w:eastAsia="仿宋_GB2312"/>
          <w:sz w:val="30"/>
          <w:szCs w:val="30"/>
        </w:rPr>
      </w:pPr>
      <w:r>
        <w:rPr>
          <w:rFonts w:hint="eastAsia" w:ascii="仿宋_GB2312" w:eastAsia="仿宋_GB2312"/>
          <w:b w:val="0"/>
          <w:bCs/>
          <w:sz w:val="30"/>
          <w:szCs w:val="30"/>
        </w:rPr>
        <w:t>因单次不可抗力导致合同无法履行连续超过84天或累计超过140天的，发包人和承包人均有权解除合同。合同解除后，承包人应符合退场的规定。由双方当事人按照商定或确定发包人应支付的款项，该款项包括</w:t>
      </w:r>
      <w:r>
        <w:rPr>
          <w:rFonts w:hint="eastAsia" w:ascii="仿宋_GB2312" w:eastAsia="仿宋_GB2312"/>
          <w:sz w:val="30"/>
          <w:szCs w:val="30"/>
        </w:rPr>
        <w:t>：</w:t>
      </w:r>
    </w:p>
    <w:p>
      <w:pPr>
        <w:pStyle w:val="21"/>
        <w:widowControl/>
        <w:numPr>
          <w:ilvl w:val="1"/>
          <w:numId w:val="0"/>
        </w:numPr>
        <w:spacing w:after="156"/>
        <w:ind w:firstLine="600" w:firstLineChars="200"/>
        <w:outlineLvl w:val="9"/>
        <w:rPr>
          <w:rFonts w:ascii="仿宋_GB2312" w:eastAsia="仿宋_GB2312"/>
          <w:b w:val="0"/>
          <w:bCs/>
          <w:sz w:val="30"/>
          <w:szCs w:val="30"/>
        </w:rPr>
      </w:pPr>
      <w:r>
        <w:rPr>
          <w:rFonts w:hint="eastAsia" w:ascii="仿宋_GB2312" w:eastAsia="仿宋_GB2312"/>
          <w:b w:val="0"/>
          <w:bCs/>
          <w:sz w:val="30"/>
          <w:szCs w:val="30"/>
        </w:rPr>
        <w:t>（1） 合同解除前承包人已完成工作的价款；</w:t>
      </w:r>
    </w:p>
    <w:p>
      <w:pPr>
        <w:ind w:firstLine="600"/>
        <w:rPr>
          <w:rFonts w:ascii="仿宋_GB2312" w:eastAsia="仿宋_GB2312"/>
          <w:color w:val="auto"/>
          <w:sz w:val="30"/>
          <w:szCs w:val="30"/>
        </w:rPr>
      </w:pPr>
      <w:r>
        <w:rPr>
          <w:rFonts w:hint="eastAsia" w:ascii="仿宋_GB2312" w:eastAsia="仿宋_GB2312"/>
          <w:color w:val="auto"/>
          <w:sz w:val="30"/>
          <w:szCs w:val="30"/>
        </w:rPr>
        <w:t>（2）承包人退货或解除订货合同而产生的费用，或因不能退货或解除合同而产生的损失，甲乙双方各承担一半；</w:t>
      </w:r>
    </w:p>
    <w:p>
      <w:pPr>
        <w:ind w:firstLine="600"/>
        <w:rPr>
          <w:rFonts w:ascii="仿宋_GB2312" w:eastAsia="仿宋_GB2312"/>
          <w:color w:val="auto"/>
          <w:sz w:val="30"/>
          <w:szCs w:val="30"/>
        </w:rPr>
      </w:pPr>
      <w:r>
        <w:rPr>
          <w:rFonts w:hint="eastAsia" w:ascii="仿宋_GB2312" w:eastAsia="仿宋_GB2312"/>
          <w:color w:val="auto"/>
          <w:sz w:val="30"/>
          <w:szCs w:val="30"/>
        </w:rPr>
        <w:t>（3） 承包人撤离施工现场以及遣散承包人人员的费用，甲乙双方各承担一半；</w:t>
      </w:r>
    </w:p>
    <w:p>
      <w:pPr>
        <w:ind w:firstLine="600"/>
        <w:rPr>
          <w:rFonts w:ascii="仿宋_GB2312" w:eastAsia="仿宋_GB2312"/>
          <w:color w:val="auto"/>
          <w:sz w:val="30"/>
          <w:szCs w:val="30"/>
        </w:rPr>
      </w:pPr>
      <w:r>
        <w:rPr>
          <w:rFonts w:hint="eastAsia" w:ascii="仿宋_GB2312" w:eastAsia="仿宋_GB2312"/>
          <w:color w:val="auto"/>
          <w:sz w:val="30"/>
          <w:szCs w:val="30"/>
        </w:rPr>
        <w:t>（4） 双方商定或确定的其他款项，甲乙双方各承担一半。</w:t>
      </w:r>
    </w:p>
    <w:p>
      <w:pPr>
        <w:ind w:firstLine="600"/>
        <w:rPr>
          <w:rFonts w:eastAsia="黑体"/>
          <w:color w:val="auto"/>
        </w:rPr>
      </w:pPr>
      <w:r>
        <w:rPr>
          <w:rFonts w:hint="eastAsia" w:ascii="仿宋_GB2312" w:eastAsia="仿宋_GB2312"/>
          <w:color w:val="auto"/>
          <w:sz w:val="30"/>
          <w:szCs w:val="30"/>
        </w:rPr>
        <w:t>合同解除后，发包人应当在商定或确定上述款项后28天内完成上述款项的支付。</w:t>
      </w:r>
    </w:p>
    <w:p>
      <w:pPr>
        <w:spacing w:line="360" w:lineRule="auto"/>
        <w:ind w:firstLine="301" w:firstLineChars="100"/>
        <w:outlineLvl w:val="0"/>
        <w:rPr>
          <w:rFonts w:ascii="仿宋" w:hAnsi="仿宋" w:eastAsia="仿宋" w:cs="仿宋"/>
          <w:b/>
          <w:bCs/>
          <w:sz w:val="30"/>
          <w:szCs w:val="30"/>
        </w:rPr>
      </w:pPr>
      <w:r>
        <w:rPr>
          <w:rFonts w:hint="eastAsia" w:ascii="仿宋" w:hAnsi="仿宋" w:eastAsia="仿宋" w:cs="仿宋"/>
          <w:b/>
          <w:bCs/>
          <w:sz w:val="30"/>
          <w:szCs w:val="30"/>
        </w:rPr>
        <w:t>十六、诉讼</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双方在执行合同中所发生的一切争议，应通过协商解决。如协商不成，可向工程所在地四平市铁东区人民法院起诉。</w:t>
      </w:r>
    </w:p>
    <w:p>
      <w:pPr>
        <w:spacing w:line="360" w:lineRule="auto"/>
        <w:ind w:firstLine="301" w:firstLineChars="100"/>
        <w:outlineLvl w:val="0"/>
        <w:rPr>
          <w:rFonts w:ascii="仿宋" w:hAnsi="仿宋" w:eastAsia="仿宋" w:cs="仿宋"/>
          <w:b/>
          <w:bCs/>
          <w:sz w:val="30"/>
          <w:szCs w:val="30"/>
        </w:rPr>
      </w:pPr>
      <w:r>
        <w:rPr>
          <w:rFonts w:hint="eastAsia" w:ascii="仿宋" w:hAnsi="仿宋" w:eastAsia="仿宋" w:cs="仿宋"/>
          <w:b/>
          <w:bCs/>
          <w:sz w:val="30"/>
          <w:szCs w:val="30"/>
        </w:rPr>
        <w:t>十七、合同生效及其它</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1、合同经双方法定代表人或授权委托代理人签字并加盖单位公章后生效。</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2、本合同未尽事宜，遵照《中华人民共和国民法典》等有关条文执行。</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3、本合同一式 玖 份，均具有同等法律效力，发包人执正本陆份，承包人执正本叁份。</w:t>
      </w:r>
    </w:p>
    <w:p>
      <w:pPr>
        <w:pStyle w:val="2"/>
        <w:rPr>
          <w:rFonts w:ascii="仿宋" w:hAnsi="仿宋" w:eastAsia="仿宋" w:cs="仿宋"/>
          <w:sz w:val="30"/>
          <w:szCs w:val="30"/>
        </w:rPr>
      </w:pPr>
    </w:p>
    <w:p>
      <w:pPr>
        <w:rPr>
          <w:rFonts w:ascii="仿宋" w:hAnsi="仿宋" w:eastAsia="仿宋" w:cs="仿宋"/>
          <w:sz w:val="30"/>
          <w:szCs w:val="30"/>
        </w:rPr>
      </w:pPr>
    </w:p>
    <w:p>
      <w:pPr>
        <w:pStyle w:val="2"/>
      </w:pPr>
    </w:p>
    <w:p/>
    <w:p>
      <w:pPr>
        <w:pStyle w:val="2"/>
      </w:pPr>
    </w:p>
    <w:p/>
    <w:p/>
    <w:p>
      <w:pPr>
        <w:pStyle w:val="2"/>
        <w:rPr>
          <w:rFonts w:ascii="仿宋" w:hAnsi="仿宋" w:eastAsia="仿宋" w:cs="仿宋"/>
          <w:b w:val="0"/>
          <w:bCs/>
          <w:sz w:val="30"/>
          <w:szCs w:val="30"/>
        </w:rPr>
      </w:pPr>
      <w:r>
        <w:rPr>
          <w:rFonts w:hint="eastAsia" w:ascii="仿宋" w:hAnsi="仿宋" w:eastAsia="仿宋" w:cs="仿宋"/>
          <w:b w:val="0"/>
          <w:bCs/>
          <w:sz w:val="30"/>
          <w:szCs w:val="30"/>
        </w:rPr>
        <w:t>（正文完）</w:t>
      </w:r>
    </w:p>
    <w:p>
      <w:pPr>
        <w:rPr>
          <w:rFonts w:ascii="仿宋" w:hAnsi="仿宋" w:eastAsia="仿宋" w:cs="仿宋"/>
          <w:bCs/>
          <w:sz w:val="30"/>
          <w:szCs w:val="30"/>
        </w:rPr>
      </w:pPr>
    </w:p>
    <w:p>
      <w:pPr>
        <w:pStyle w:val="2"/>
        <w:rPr>
          <w:rFonts w:ascii="仿宋" w:hAnsi="仿宋" w:eastAsia="仿宋" w:cs="仿宋"/>
          <w:b w:val="0"/>
          <w:bCs/>
          <w:sz w:val="30"/>
          <w:szCs w:val="30"/>
        </w:rPr>
      </w:pPr>
    </w:p>
    <w:p>
      <w:pPr>
        <w:rPr>
          <w:rFonts w:ascii="仿宋" w:hAnsi="仿宋" w:eastAsia="仿宋" w:cs="仿宋"/>
          <w:bCs/>
          <w:sz w:val="30"/>
          <w:szCs w:val="30"/>
        </w:rPr>
      </w:pPr>
    </w:p>
    <w:p>
      <w:pPr>
        <w:pStyle w:val="2"/>
        <w:rPr>
          <w:rFonts w:ascii="仿宋" w:hAnsi="仿宋" w:eastAsia="仿宋" w:cs="仿宋"/>
          <w:b w:val="0"/>
          <w:bCs/>
          <w:sz w:val="30"/>
          <w:szCs w:val="30"/>
        </w:rPr>
      </w:pPr>
    </w:p>
    <w:p>
      <w:pPr>
        <w:rPr>
          <w:rFonts w:ascii="仿宋" w:hAnsi="仿宋" w:eastAsia="仿宋" w:cs="仿宋"/>
          <w:bCs/>
          <w:sz w:val="30"/>
          <w:szCs w:val="30"/>
        </w:rPr>
      </w:pPr>
    </w:p>
    <w:p>
      <w:pPr>
        <w:pStyle w:val="2"/>
        <w:rPr>
          <w:rFonts w:ascii="仿宋" w:hAnsi="仿宋" w:eastAsia="仿宋" w:cs="仿宋"/>
          <w:b w:val="0"/>
          <w:bCs/>
          <w:sz w:val="30"/>
          <w:szCs w:val="30"/>
        </w:rPr>
      </w:pPr>
    </w:p>
    <w:p>
      <w:pPr>
        <w:rPr>
          <w:rFonts w:ascii="仿宋" w:hAnsi="仿宋" w:eastAsia="仿宋" w:cs="仿宋"/>
          <w:bCs/>
          <w:sz w:val="30"/>
          <w:szCs w:val="30"/>
        </w:rPr>
      </w:pPr>
    </w:p>
    <w:tbl>
      <w:tblPr>
        <w:tblStyle w:val="9"/>
        <w:tblpPr w:leftFromText="180" w:rightFromText="180" w:vertAnchor="text" w:horzAnchor="page" w:tblpX="1702" w:tblpY="119"/>
        <w:tblW w:w="9072" w:type="dxa"/>
        <w:tblInd w:w="0" w:type="dxa"/>
        <w:tblLayout w:type="fixed"/>
        <w:tblCellMar>
          <w:top w:w="0" w:type="dxa"/>
          <w:left w:w="108" w:type="dxa"/>
          <w:bottom w:w="0" w:type="dxa"/>
          <w:right w:w="108" w:type="dxa"/>
        </w:tblCellMar>
      </w:tblPr>
      <w:tblGrid>
        <w:gridCol w:w="4507"/>
        <w:gridCol w:w="4565"/>
      </w:tblGrid>
      <w:tr>
        <w:tblPrEx>
          <w:tblCellMar>
            <w:top w:w="0" w:type="dxa"/>
            <w:left w:w="108" w:type="dxa"/>
            <w:bottom w:w="0" w:type="dxa"/>
            <w:right w:w="108" w:type="dxa"/>
          </w:tblCellMar>
        </w:tblPrEx>
        <w:tc>
          <w:tcPr>
            <w:tcW w:w="4507" w:type="dxa"/>
          </w:tcPr>
          <w:p>
            <w:pPr>
              <w:pStyle w:val="18"/>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发包人：四平市铁东区兴东村镇建设有限公司（公章）</w:t>
            </w:r>
          </w:p>
          <w:p>
            <w:pPr>
              <w:pStyle w:val="18"/>
              <w:framePr w:hSpace="0" w:wrap="auto" w:vAnchor="margin" w:hAnchor="text" w:yAlign="inline"/>
              <w:spacing w:after="50" w:line="360" w:lineRule="auto"/>
              <w:rPr>
                <w:rFonts w:ascii="仿宋_GB2312" w:hAnsi="宋体" w:eastAsia="仿宋_GB2312"/>
                <w:sz w:val="30"/>
                <w:szCs w:val="30"/>
              </w:rPr>
            </w:pPr>
          </w:p>
          <w:p>
            <w:pPr>
              <w:pStyle w:val="18"/>
              <w:framePr w:hSpace="0" w:wrap="auto" w:vAnchor="margin" w:hAnchor="text" w:yAlign="inline"/>
              <w:spacing w:after="50" w:line="360" w:lineRule="auto"/>
              <w:rPr>
                <w:rFonts w:ascii="仿宋_GB2312" w:hAnsi="宋体" w:eastAsia="仿宋_GB2312"/>
                <w:sz w:val="30"/>
                <w:szCs w:val="30"/>
              </w:rPr>
            </w:pPr>
          </w:p>
        </w:tc>
        <w:tc>
          <w:tcPr>
            <w:tcW w:w="4565" w:type="dxa"/>
          </w:tcPr>
          <w:p>
            <w:pPr>
              <w:pStyle w:val="18"/>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承包人：吉林省亿元建设工程有限公司（联合体牵头人）</w:t>
            </w:r>
          </w:p>
          <w:p>
            <w:pPr>
              <w:pStyle w:val="18"/>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（公章）</w:t>
            </w:r>
          </w:p>
        </w:tc>
      </w:tr>
      <w:tr>
        <w:tblPrEx>
          <w:tblCellMar>
            <w:top w:w="0" w:type="dxa"/>
            <w:left w:w="108" w:type="dxa"/>
            <w:bottom w:w="0" w:type="dxa"/>
            <w:right w:w="108" w:type="dxa"/>
          </w:tblCellMar>
        </w:tblPrEx>
        <w:tc>
          <w:tcPr>
            <w:tcW w:w="4507" w:type="dxa"/>
          </w:tcPr>
          <w:p>
            <w:pPr>
              <w:pStyle w:val="18"/>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法定代表人或其委托代理人：</w:t>
            </w:r>
          </w:p>
          <w:p>
            <w:pPr>
              <w:pStyle w:val="18"/>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（盖章或签字）</w:t>
            </w:r>
          </w:p>
        </w:tc>
        <w:tc>
          <w:tcPr>
            <w:tcW w:w="4565" w:type="dxa"/>
          </w:tcPr>
          <w:p>
            <w:pPr>
              <w:pStyle w:val="18"/>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法定代表人或其委托代理人：</w:t>
            </w:r>
          </w:p>
          <w:p>
            <w:pPr>
              <w:pStyle w:val="18"/>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（盖章或签字）</w:t>
            </w:r>
          </w:p>
          <w:p>
            <w:pPr>
              <w:pStyle w:val="18"/>
              <w:framePr w:hSpace="0" w:wrap="auto" w:vAnchor="margin" w:hAnchor="text" w:yAlign="inline"/>
              <w:spacing w:after="50" w:line="360" w:lineRule="auto"/>
              <w:rPr>
                <w:rFonts w:ascii="仿宋_GB2312" w:hAnsi="宋体" w:eastAsia="仿宋_GB2312"/>
                <w:sz w:val="30"/>
                <w:szCs w:val="30"/>
              </w:rPr>
            </w:pPr>
          </w:p>
        </w:tc>
      </w:tr>
      <w:tr>
        <w:tblPrEx>
          <w:tblCellMar>
            <w:top w:w="0" w:type="dxa"/>
            <w:left w:w="108" w:type="dxa"/>
            <w:bottom w:w="0" w:type="dxa"/>
            <w:right w:w="108" w:type="dxa"/>
          </w:tblCellMar>
        </w:tblPrEx>
        <w:tc>
          <w:tcPr>
            <w:tcW w:w="4507" w:type="dxa"/>
          </w:tcPr>
          <w:p>
            <w:pPr>
              <w:pStyle w:val="18"/>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统一社会信用代码：</w:t>
            </w:r>
          </w:p>
          <w:p>
            <w:pPr>
              <w:pStyle w:val="18"/>
              <w:framePr w:hSpace="0" w:wrap="auto" w:vAnchor="margin" w:hAnchor="text" w:yAlign="inline"/>
              <w:spacing w:after="50" w:line="360" w:lineRule="auto"/>
              <w:rPr>
                <w:rFonts w:ascii="仿宋_GB2312" w:hAnsi="宋体" w:eastAsia="仿宋_GB2312"/>
                <w:sz w:val="30"/>
                <w:szCs w:val="30"/>
              </w:rPr>
            </w:pPr>
            <w:r>
              <w:rPr>
                <w:rFonts w:ascii="仿宋_GB2312" w:hAnsi="宋体" w:eastAsia="仿宋_GB2312"/>
                <w:kern w:val="0"/>
                <w:sz w:val="30"/>
                <w:szCs w:val="30"/>
                <w:u w:val="single"/>
              </w:rPr>
              <w:t xml:space="preserve">    </w:t>
            </w:r>
            <w:r>
              <w:rPr>
                <w:rFonts w:hint="eastAsia" w:ascii="仿宋_GB2312" w:hAnsi="宋体" w:eastAsia="仿宋_GB2312"/>
                <w:kern w:val="0"/>
                <w:sz w:val="30"/>
                <w:szCs w:val="30"/>
                <w:u w:val="single"/>
              </w:rPr>
              <w:t xml:space="preserve">           </w:t>
            </w:r>
            <w:r>
              <w:rPr>
                <w:rFonts w:ascii="仿宋_GB2312" w:hAnsi="宋体" w:eastAsia="仿宋_GB2312"/>
                <w:kern w:val="0"/>
                <w:sz w:val="30"/>
                <w:szCs w:val="30"/>
                <w:u w:val="single"/>
              </w:rPr>
              <w:t xml:space="preserve"> </w:t>
            </w:r>
            <w:r>
              <w:rPr>
                <w:rFonts w:hint="eastAsia" w:ascii="仿宋_GB2312" w:hAnsi="宋体" w:eastAsia="仿宋_GB2312"/>
                <w:kern w:val="0"/>
                <w:sz w:val="30"/>
                <w:szCs w:val="30"/>
                <w:u w:val="single"/>
              </w:rPr>
              <w:t xml:space="preserve">  </w:t>
            </w:r>
            <w:r>
              <w:rPr>
                <w:rFonts w:ascii="仿宋_GB2312" w:hAnsi="宋体" w:eastAsia="仿宋_GB2312"/>
                <w:kern w:val="0"/>
                <w:sz w:val="30"/>
                <w:szCs w:val="30"/>
                <w:u w:val="single"/>
              </w:rPr>
              <w:t xml:space="preserve"> </w:t>
            </w:r>
          </w:p>
          <w:p>
            <w:pPr>
              <w:pStyle w:val="18"/>
              <w:framePr w:hSpace="0" w:wrap="auto" w:vAnchor="margin" w:hAnchor="text" w:yAlign="inline"/>
              <w:spacing w:after="50" w:line="360" w:lineRule="auto"/>
              <w:rPr>
                <w:rFonts w:ascii="仿宋_GB2312" w:hAnsi="宋体" w:eastAsia="仿宋_GB2312"/>
                <w:kern w:val="0"/>
                <w:sz w:val="30"/>
                <w:szCs w:val="30"/>
                <w:u w:val="single"/>
              </w:rPr>
            </w:pPr>
            <w:r>
              <w:rPr>
                <w:rFonts w:hint="eastAsia" w:ascii="仿宋_GB2312" w:hAnsi="宋体" w:eastAsia="仿宋_GB2312"/>
                <w:sz w:val="30"/>
                <w:szCs w:val="30"/>
              </w:rPr>
              <w:t>地址：</w:t>
            </w:r>
            <w:r>
              <w:rPr>
                <w:rFonts w:ascii="仿宋_GB2312" w:hAnsi="宋体" w:eastAsia="仿宋_GB2312"/>
                <w:kern w:val="0"/>
                <w:sz w:val="30"/>
                <w:szCs w:val="30"/>
                <w:u w:val="single"/>
              </w:rPr>
              <w:t xml:space="preserve">  </w:t>
            </w:r>
            <w:r>
              <w:rPr>
                <w:rFonts w:hint="eastAsia" w:ascii="仿宋_GB2312" w:hAnsi="宋体" w:eastAsia="仿宋_GB2312"/>
                <w:kern w:val="0"/>
                <w:sz w:val="30"/>
                <w:szCs w:val="30"/>
                <w:u w:val="single"/>
              </w:rPr>
              <w:t xml:space="preserve">                    </w:t>
            </w:r>
            <w:r>
              <w:rPr>
                <w:rFonts w:ascii="仿宋_GB2312" w:hAnsi="宋体" w:eastAsia="仿宋_GB2312"/>
                <w:kern w:val="0"/>
                <w:sz w:val="30"/>
                <w:szCs w:val="30"/>
                <w:u w:val="single"/>
              </w:rPr>
              <w:t xml:space="preserve">  </w:t>
            </w:r>
          </w:p>
          <w:p>
            <w:pPr>
              <w:pStyle w:val="18"/>
              <w:framePr w:hSpace="0" w:wrap="auto" w:vAnchor="margin" w:hAnchor="text" w:yAlign="inline"/>
              <w:spacing w:after="50" w:line="360" w:lineRule="auto"/>
              <w:rPr>
                <w:rFonts w:ascii="仿宋_GB2312" w:hAnsi="宋体" w:eastAsia="仿宋_GB2312"/>
                <w:sz w:val="30"/>
                <w:szCs w:val="30"/>
              </w:rPr>
            </w:pPr>
            <w:r>
              <w:rPr>
                <w:rFonts w:ascii="仿宋_GB2312" w:hAnsi="宋体" w:eastAsia="仿宋_GB2312"/>
                <w:kern w:val="0"/>
                <w:sz w:val="30"/>
                <w:szCs w:val="30"/>
                <w:u w:val="single"/>
              </w:rPr>
              <w:t xml:space="preserve">                  </w:t>
            </w:r>
          </w:p>
          <w:p>
            <w:pPr>
              <w:pStyle w:val="18"/>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邮政编码：</w:t>
            </w:r>
            <w:r>
              <w:rPr>
                <w:rFonts w:ascii="仿宋_GB2312" w:hAnsi="宋体" w:eastAsia="仿宋_GB2312"/>
                <w:kern w:val="0"/>
                <w:sz w:val="30"/>
                <w:szCs w:val="30"/>
                <w:u w:val="single"/>
              </w:rPr>
              <w:t xml:space="preserve">                      </w:t>
            </w:r>
          </w:p>
          <w:p>
            <w:pPr>
              <w:pStyle w:val="18"/>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法定代表人：</w:t>
            </w:r>
            <w:r>
              <w:rPr>
                <w:rFonts w:ascii="仿宋_GB2312" w:hAnsi="宋体" w:eastAsia="仿宋_GB2312"/>
                <w:kern w:val="0"/>
                <w:sz w:val="30"/>
                <w:szCs w:val="30"/>
                <w:u w:val="single"/>
              </w:rPr>
              <w:t xml:space="preserve">                 </w:t>
            </w:r>
          </w:p>
          <w:p>
            <w:pPr>
              <w:pStyle w:val="18"/>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电话：</w:t>
            </w:r>
            <w:r>
              <w:rPr>
                <w:rFonts w:ascii="仿宋_GB2312" w:hAnsi="宋体" w:eastAsia="仿宋_GB2312"/>
                <w:kern w:val="0"/>
                <w:sz w:val="30"/>
                <w:szCs w:val="30"/>
                <w:u w:val="single"/>
              </w:rPr>
              <w:t xml:space="preserve">                       </w:t>
            </w:r>
          </w:p>
          <w:p>
            <w:pPr>
              <w:pStyle w:val="18"/>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 xml:space="preserve">传真： </w:t>
            </w:r>
            <w:r>
              <w:rPr>
                <w:rFonts w:ascii="仿宋_GB2312" w:hAnsi="宋体" w:eastAsia="仿宋_GB2312"/>
                <w:kern w:val="0"/>
                <w:sz w:val="30"/>
                <w:szCs w:val="30"/>
                <w:u w:val="single"/>
              </w:rPr>
              <w:t xml:space="preserve">                      </w:t>
            </w:r>
          </w:p>
          <w:p>
            <w:pPr>
              <w:pStyle w:val="18"/>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电子信箱：</w:t>
            </w:r>
            <w:r>
              <w:rPr>
                <w:rFonts w:ascii="仿宋_GB2312" w:hAnsi="宋体" w:eastAsia="仿宋_GB2312"/>
                <w:kern w:val="0"/>
                <w:sz w:val="30"/>
                <w:szCs w:val="30"/>
                <w:u w:val="single"/>
              </w:rPr>
              <w:t xml:space="preserve">                    </w:t>
            </w:r>
          </w:p>
          <w:p>
            <w:pPr>
              <w:pStyle w:val="18"/>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开户银行：</w:t>
            </w:r>
            <w:r>
              <w:rPr>
                <w:rFonts w:ascii="仿宋_GB2312" w:hAnsi="宋体" w:eastAsia="仿宋_GB2312"/>
                <w:kern w:val="0"/>
                <w:sz w:val="30"/>
                <w:szCs w:val="30"/>
                <w:u w:val="single"/>
              </w:rPr>
              <w:t xml:space="preserve">                   </w:t>
            </w:r>
          </w:p>
          <w:p>
            <w:pPr>
              <w:pStyle w:val="18"/>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账号：</w:t>
            </w:r>
            <w:r>
              <w:rPr>
                <w:rFonts w:ascii="仿宋_GB2312" w:hAnsi="宋体" w:eastAsia="仿宋_GB2312"/>
                <w:kern w:val="0"/>
                <w:sz w:val="30"/>
                <w:szCs w:val="30"/>
                <w:u w:val="single"/>
              </w:rPr>
              <w:t xml:space="preserve">                       </w:t>
            </w:r>
          </w:p>
        </w:tc>
        <w:tc>
          <w:tcPr>
            <w:tcW w:w="4565" w:type="dxa"/>
          </w:tcPr>
          <w:p>
            <w:pPr>
              <w:jc w:val="left"/>
              <w:rPr>
                <w:rFonts w:ascii="仿宋" w:hAnsi="仿宋" w:eastAsia="仿宋" w:cs="仿宋"/>
              </w:rPr>
            </w:pPr>
            <w:r>
              <w:rPr>
                <w:rFonts w:hint="eastAsia" w:ascii="仿宋_GB2312" w:hAnsi="宋体" w:eastAsia="仿宋_GB2312"/>
                <w:sz w:val="30"/>
                <w:szCs w:val="30"/>
              </w:rPr>
              <w:t>统一社会信用代码：</w:t>
            </w:r>
            <w:r>
              <w:rPr>
                <w:rFonts w:hint="eastAsia" w:ascii="仿宋" w:hAnsi="仿宋" w:eastAsia="仿宋" w:cs="仿宋"/>
                <w:sz w:val="30"/>
                <w:szCs w:val="30"/>
                <w:u w:val="single"/>
              </w:rPr>
              <w:t>91220721MA17YNN50F</w:t>
            </w:r>
          </w:p>
          <w:p>
            <w:pPr>
              <w:rPr>
                <w:rFonts w:ascii="仿宋" w:hAnsi="仿宋" w:eastAsia="仿宋" w:cs="仿宋"/>
                <w:sz w:val="28"/>
                <w:szCs w:val="28"/>
                <w:u w:val="single"/>
              </w:rPr>
            </w:pPr>
            <w:r>
              <w:rPr>
                <w:rFonts w:hint="eastAsia" w:ascii="仿宋" w:hAnsi="仿宋" w:eastAsia="仿宋" w:cs="仿宋"/>
                <w:sz w:val="30"/>
                <w:szCs w:val="30"/>
              </w:rPr>
              <w:t>地址：</w:t>
            </w:r>
            <w:r>
              <w:rPr>
                <w:rFonts w:hint="eastAsia" w:ascii="仿宋" w:hAnsi="仿宋" w:eastAsia="仿宋" w:cs="仿宋"/>
                <w:sz w:val="28"/>
                <w:szCs w:val="28"/>
                <w:u w:val="single"/>
              </w:rPr>
              <w:t>松原市前郭县宏宇富宸嘉园小区A38幢1-2层9号房</w:t>
            </w:r>
          </w:p>
          <w:p>
            <w:pPr>
              <w:pStyle w:val="18"/>
              <w:framePr w:hSpace="0" w:wrap="auto" w:vAnchor="margin" w:hAnchor="text" w:yAlign="inline"/>
              <w:spacing w:after="50" w:line="360" w:lineRule="auto"/>
              <w:rPr>
                <w:rFonts w:ascii="仿宋" w:hAnsi="仿宋" w:eastAsia="仿宋" w:cs="仿宋"/>
                <w:kern w:val="0"/>
                <w:sz w:val="30"/>
                <w:szCs w:val="30"/>
                <w:u w:val="single"/>
              </w:rPr>
            </w:pPr>
            <w:r>
              <w:rPr>
                <w:rFonts w:hint="eastAsia" w:ascii="仿宋" w:hAnsi="仿宋" w:eastAsia="仿宋" w:cs="仿宋"/>
                <w:sz w:val="30"/>
                <w:szCs w:val="30"/>
              </w:rPr>
              <w:t>邮政编码：</w:t>
            </w:r>
            <w:r>
              <w:rPr>
                <w:rFonts w:hint="eastAsia" w:ascii="仿宋" w:hAnsi="仿宋" w:eastAsia="仿宋" w:cs="仿宋"/>
                <w:kern w:val="0"/>
                <w:sz w:val="30"/>
                <w:szCs w:val="30"/>
                <w:u w:val="single"/>
              </w:rPr>
              <w:t xml:space="preserve"> 131100     </w:t>
            </w:r>
          </w:p>
          <w:p>
            <w:pPr>
              <w:pStyle w:val="18"/>
              <w:framePr w:hSpace="0" w:wrap="auto" w:vAnchor="margin" w:hAnchor="text" w:yAlign="inline"/>
              <w:spacing w:after="50" w:line="360" w:lineRule="auto"/>
              <w:rPr>
                <w:rFonts w:ascii="仿宋" w:hAnsi="仿宋" w:eastAsia="仿宋" w:cs="仿宋"/>
                <w:sz w:val="30"/>
                <w:szCs w:val="30"/>
              </w:rPr>
            </w:pPr>
            <w:r>
              <w:rPr>
                <w:rFonts w:hint="eastAsia" w:ascii="仿宋" w:hAnsi="仿宋" w:eastAsia="仿宋" w:cs="仿宋"/>
                <w:sz w:val="30"/>
                <w:szCs w:val="30"/>
              </w:rPr>
              <w:t>法定代表人：</w:t>
            </w:r>
            <w:r>
              <w:rPr>
                <w:rFonts w:hint="eastAsia" w:ascii="仿宋" w:hAnsi="仿宋" w:eastAsia="仿宋" w:cs="仿宋"/>
                <w:sz w:val="30"/>
                <w:szCs w:val="30"/>
                <w:u w:val="single"/>
              </w:rPr>
              <w:t>金正淑</w:t>
            </w:r>
            <w:r>
              <w:rPr>
                <w:rFonts w:hint="eastAsia" w:ascii="仿宋" w:hAnsi="仿宋" w:eastAsia="仿宋" w:cs="仿宋"/>
                <w:kern w:val="0"/>
                <w:sz w:val="30"/>
                <w:szCs w:val="30"/>
                <w:u w:val="single"/>
              </w:rPr>
              <w:t xml:space="preserve">  </w:t>
            </w:r>
          </w:p>
          <w:p>
            <w:pPr>
              <w:rPr>
                <w:rFonts w:ascii="仿宋" w:hAnsi="仿宋" w:eastAsia="仿宋" w:cs="仿宋"/>
                <w:sz w:val="30"/>
                <w:szCs w:val="30"/>
              </w:rPr>
            </w:pPr>
            <w:r>
              <w:rPr>
                <w:rFonts w:hint="eastAsia" w:ascii="仿宋" w:hAnsi="仿宋" w:eastAsia="仿宋" w:cs="仿宋"/>
                <w:sz w:val="30"/>
                <w:szCs w:val="30"/>
              </w:rPr>
              <w:t>电话：</w:t>
            </w:r>
            <w:r>
              <w:rPr>
                <w:rFonts w:hint="eastAsia" w:ascii="仿宋" w:hAnsi="仿宋" w:eastAsia="仿宋" w:cs="仿宋"/>
                <w:kern w:val="0"/>
                <w:sz w:val="30"/>
                <w:szCs w:val="30"/>
                <w:u w:val="single"/>
              </w:rPr>
              <w:t xml:space="preserve"> </w:t>
            </w:r>
            <w:r>
              <w:rPr>
                <w:rFonts w:hint="eastAsia" w:ascii="仿宋" w:hAnsi="仿宋" w:eastAsia="仿宋" w:cs="仿宋"/>
                <w:sz w:val="30"/>
                <w:szCs w:val="30"/>
                <w:u w:val="single"/>
              </w:rPr>
              <w:t>0431—82989600</w:t>
            </w:r>
          </w:p>
          <w:p>
            <w:pPr>
              <w:pStyle w:val="18"/>
              <w:framePr w:hSpace="0" w:wrap="auto" w:vAnchor="margin" w:hAnchor="text" w:yAlign="inline"/>
              <w:spacing w:after="50" w:line="360" w:lineRule="auto"/>
              <w:rPr>
                <w:rFonts w:ascii="仿宋" w:hAnsi="仿宋" w:eastAsia="仿宋" w:cs="仿宋"/>
                <w:sz w:val="30"/>
                <w:szCs w:val="30"/>
              </w:rPr>
            </w:pPr>
            <w:r>
              <w:rPr>
                <w:rFonts w:hint="eastAsia" w:ascii="仿宋" w:hAnsi="仿宋" w:eastAsia="仿宋" w:cs="仿宋"/>
                <w:sz w:val="30"/>
                <w:szCs w:val="30"/>
              </w:rPr>
              <w:t>传真：</w:t>
            </w:r>
            <w:r>
              <w:rPr>
                <w:rFonts w:hint="eastAsia" w:ascii="仿宋" w:hAnsi="仿宋" w:eastAsia="仿宋" w:cs="仿宋"/>
                <w:kern w:val="0"/>
                <w:sz w:val="30"/>
                <w:szCs w:val="30"/>
                <w:u w:val="single"/>
              </w:rPr>
              <w:t xml:space="preserve">      /        </w:t>
            </w:r>
          </w:p>
          <w:p>
            <w:pPr>
              <w:pStyle w:val="18"/>
              <w:framePr w:hSpace="0" w:wrap="auto" w:vAnchor="margin" w:hAnchor="text" w:yAlign="inline"/>
              <w:spacing w:after="50" w:line="360" w:lineRule="auto"/>
              <w:rPr>
                <w:rFonts w:ascii="仿宋" w:hAnsi="仿宋" w:eastAsia="仿宋" w:cs="仿宋"/>
                <w:sz w:val="30"/>
                <w:szCs w:val="30"/>
              </w:rPr>
            </w:pPr>
            <w:r>
              <w:rPr>
                <w:rFonts w:hint="eastAsia" w:ascii="仿宋" w:hAnsi="仿宋" w:eastAsia="仿宋" w:cs="仿宋"/>
                <w:sz w:val="30"/>
                <w:szCs w:val="30"/>
              </w:rPr>
              <w:t>电子信箱：</w:t>
            </w:r>
            <w:r>
              <w:rPr>
                <w:rFonts w:hint="eastAsia" w:ascii="仿宋" w:hAnsi="仿宋" w:eastAsia="仿宋" w:cs="仿宋"/>
                <w:kern w:val="0"/>
                <w:sz w:val="30"/>
                <w:szCs w:val="30"/>
                <w:u w:val="single"/>
              </w:rPr>
              <w:t xml:space="preserve">   /       </w:t>
            </w:r>
          </w:p>
          <w:p>
            <w:pPr>
              <w:rPr>
                <w:rFonts w:ascii="仿宋" w:hAnsi="仿宋" w:eastAsia="仿宋" w:cs="仿宋"/>
                <w:kern w:val="0"/>
                <w:sz w:val="28"/>
                <w:szCs w:val="28"/>
                <w:u w:val="single"/>
              </w:rPr>
            </w:pPr>
            <w:r>
              <w:rPr>
                <w:rFonts w:hint="eastAsia" w:ascii="仿宋" w:hAnsi="仿宋" w:eastAsia="仿宋" w:cs="仿宋"/>
                <w:sz w:val="30"/>
                <w:szCs w:val="30"/>
              </w:rPr>
              <w:t>开户银行：</w:t>
            </w:r>
            <w:r>
              <w:rPr>
                <w:rFonts w:hint="eastAsia" w:ascii="仿宋" w:hAnsi="仿宋" w:eastAsia="仿宋" w:cs="仿宋"/>
                <w:kern w:val="0"/>
                <w:sz w:val="28"/>
                <w:szCs w:val="28"/>
                <w:u w:val="single"/>
              </w:rPr>
              <w:t>吉林银行长春瑞祥支行</w:t>
            </w:r>
          </w:p>
          <w:p>
            <w:pPr>
              <w:rPr>
                <w:rFonts w:ascii="仿宋_GB2312" w:hAnsi="宋体" w:eastAsia="仿宋_GB2312"/>
                <w:sz w:val="30"/>
                <w:szCs w:val="30"/>
              </w:rPr>
            </w:pPr>
            <w:r>
              <w:rPr>
                <w:rFonts w:hint="eastAsia" w:ascii="仿宋" w:hAnsi="仿宋" w:eastAsia="仿宋" w:cs="仿宋"/>
                <w:sz w:val="30"/>
                <w:szCs w:val="30"/>
              </w:rPr>
              <w:t>账号：</w:t>
            </w:r>
            <w:r>
              <w:rPr>
                <w:rFonts w:hint="eastAsia" w:ascii="仿宋" w:hAnsi="仿宋" w:eastAsia="仿宋" w:cs="仿宋"/>
                <w:kern w:val="0"/>
                <w:sz w:val="28"/>
                <w:szCs w:val="28"/>
                <w:u w:val="single"/>
              </w:rPr>
              <w:t xml:space="preserve"> 012 101 1000 013 685</w:t>
            </w:r>
          </w:p>
        </w:tc>
      </w:tr>
      <w:tr>
        <w:tblPrEx>
          <w:tblCellMar>
            <w:top w:w="0" w:type="dxa"/>
            <w:left w:w="108" w:type="dxa"/>
            <w:bottom w:w="0" w:type="dxa"/>
            <w:right w:w="108" w:type="dxa"/>
          </w:tblCellMar>
        </w:tblPrEx>
        <w:tc>
          <w:tcPr>
            <w:tcW w:w="4507" w:type="dxa"/>
          </w:tcPr>
          <w:p>
            <w:pPr>
              <w:pStyle w:val="18"/>
              <w:framePr w:hSpace="0" w:wrap="auto" w:vAnchor="margin" w:hAnchor="text" w:yAlign="inline"/>
              <w:spacing w:after="50" w:line="360" w:lineRule="auto"/>
              <w:rPr>
                <w:rFonts w:ascii="仿宋_GB2312" w:hAnsi="宋体" w:eastAsia="仿宋_GB2312"/>
                <w:sz w:val="30"/>
                <w:szCs w:val="30"/>
              </w:rPr>
            </w:pPr>
          </w:p>
          <w:p>
            <w:pPr>
              <w:pStyle w:val="18"/>
              <w:framePr w:hSpace="0" w:wrap="auto" w:vAnchor="margin" w:hAnchor="text" w:yAlign="inline"/>
              <w:spacing w:after="50" w:line="360" w:lineRule="auto"/>
              <w:rPr>
                <w:rFonts w:ascii="仿宋_GB2312" w:hAnsi="宋体" w:eastAsia="仿宋_GB2312"/>
                <w:sz w:val="30"/>
                <w:szCs w:val="30"/>
              </w:rPr>
            </w:pPr>
          </w:p>
          <w:p>
            <w:pPr>
              <w:pStyle w:val="18"/>
              <w:framePr w:hSpace="0" w:wrap="auto" w:vAnchor="margin" w:hAnchor="text" w:yAlign="inline"/>
              <w:spacing w:after="50" w:line="360" w:lineRule="auto"/>
              <w:rPr>
                <w:rFonts w:ascii="仿宋_GB2312" w:hAnsi="宋体" w:eastAsia="仿宋_GB2312"/>
                <w:sz w:val="30"/>
                <w:szCs w:val="30"/>
              </w:rPr>
            </w:pPr>
          </w:p>
        </w:tc>
        <w:tc>
          <w:tcPr>
            <w:tcW w:w="4565" w:type="dxa"/>
          </w:tcPr>
          <w:p>
            <w:pPr>
              <w:rPr>
                <w:rFonts w:ascii="仿宋" w:hAnsi="仿宋" w:eastAsia="仿宋" w:cs="仿宋"/>
                <w:sz w:val="30"/>
                <w:szCs w:val="30"/>
              </w:rPr>
            </w:pPr>
          </w:p>
        </w:tc>
      </w:tr>
      <w:tr>
        <w:tblPrEx>
          <w:tblCellMar>
            <w:top w:w="0" w:type="dxa"/>
            <w:left w:w="108" w:type="dxa"/>
            <w:bottom w:w="0" w:type="dxa"/>
            <w:right w:w="108" w:type="dxa"/>
          </w:tblCellMar>
        </w:tblPrEx>
        <w:trPr>
          <w:trHeight w:val="2416" w:hRule="atLeast"/>
        </w:trPr>
        <w:tc>
          <w:tcPr>
            <w:tcW w:w="4507" w:type="dxa"/>
          </w:tcPr>
          <w:p>
            <w:pPr>
              <w:rPr>
                <w:rFonts w:ascii="仿宋" w:hAnsi="仿宋" w:eastAsia="仿宋"/>
                <w:sz w:val="30"/>
                <w:szCs w:val="30"/>
              </w:rPr>
            </w:pPr>
            <w:r>
              <w:rPr>
                <w:rFonts w:hint="eastAsia" w:ascii="仿宋" w:hAnsi="仿宋" w:eastAsia="仿宋"/>
                <w:sz w:val="30"/>
                <w:szCs w:val="30"/>
              </w:rPr>
              <w:t>承包人：中天设计集团有限公司（联合体成员）</w:t>
            </w:r>
          </w:p>
          <w:p>
            <w:pPr>
              <w:rPr>
                <w:rFonts w:ascii="仿宋" w:hAnsi="仿宋" w:eastAsia="仿宋"/>
                <w:sz w:val="30"/>
                <w:szCs w:val="30"/>
              </w:rPr>
            </w:pPr>
            <w:r>
              <w:rPr>
                <w:rFonts w:hint="eastAsia" w:ascii="仿宋" w:hAnsi="仿宋" w:eastAsia="仿宋"/>
                <w:sz w:val="30"/>
                <w:szCs w:val="30"/>
              </w:rPr>
              <w:t>（公章）</w:t>
            </w:r>
          </w:p>
        </w:tc>
        <w:tc>
          <w:tcPr>
            <w:tcW w:w="4565" w:type="dxa"/>
          </w:tcPr>
          <w:p>
            <w:pPr>
              <w:rPr>
                <w:rFonts w:ascii="仿宋" w:hAnsi="仿宋" w:eastAsia="仿宋"/>
                <w:sz w:val="30"/>
                <w:szCs w:val="30"/>
              </w:rPr>
            </w:pPr>
            <w:r>
              <w:rPr>
                <w:rFonts w:hint="eastAsia" w:ascii="仿宋" w:hAnsi="仿宋" w:eastAsia="仿宋"/>
                <w:sz w:val="30"/>
                <w:szCs w:val="30"/>
              </w:rPr>
              <w:t>承包人：长春市万维空间信息技术有限公司（联合体成员）</w:t>
            </w:r>
          </w:p>
          <w:p>
            <w:pPr>
              <w:rPr>
                <w:rFonts w:ascii="仿宋" w:hAnsi="仿宋" w:eastAsia="仿宋"/>
                <w:sz w:val="30"/>
                <w:szCs w:val="30"/>
              </w:rPr>
            </w:pPr>
            <w:r>
              <w:rPr>
                <w:rFonts w:hint="eastAsia" w:ascii="仿宋" w:hAnsi="仿宋" w:eastAsia="仿宋"/>
                <w:sz w:val="30"/>
                <w:szCs w:val="30"/>
              </w:rPr>
              <w:t>（公章）</w:t>
            </w:r>
          </w:p>
        </w:tc>
      </w:tr>
      <w:tr>
        <w:tblPrEx>
          <w:tblCellMar>
            <w:top w:w="0" w:type="dxa"/>
            <w:left w:w="108" w:type="dxa"/>
            <w:bottom w:w="0" w:type="dxa"/>
            <w:right w:w="108" w:type="dxa"/>
          </w:tblCellMar>
        </w:tblPrEx>
        <w:tc>
          <w:tcPr>
            <w:tcW w:w="4507" w:type="dxa"/>
          </w:tcPr>
          <w:p>
            <w:pPr>
              <w:rPr>
                <w:rFonts w:ascii="仿宋" w:hAnsi="仿宋" w:eastAsia="仿宋"/>
                <w:sz w:val="30"/>
                <w:szCs w:val="30"/>
              </w:rPr>
            </w:pPr>
            <w:r>
              <w:rPr>
                <w:rFonts w:hint="eastAsia" w:ascii="仿宋" w:hAnsi="仿宋" w:eastAsia="仿宋"/>
                <w:sz w:val="30"/>
                <w:szCs w:val="30"/>
              </w:rPr>
              <w:t>法定代表人或其委托代理人：</w:t>
            </w:r>
          </w:p>
          <w:p>
            <w:pPr>
              <w:pStyle w:val="18"/>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（盖章或签字）</w:t>
            </w:r>
          </w:p>
          <w:p>
            <w:pPr>
              <w:ind w:firstLine="600"/>
              <w:rPr>
                <w:rFonts w:ascii="仿宋" w:hAnsi="仿宋" w:eastAsia="仿宋"/>
                <w:sz w:val="30"/>
                <w:szCs w:val="30"/>
              </w:rPr>
            </w:pPr>
          </w:p>
        </w:tc>
        <w:tc>
          <w:tcPr>
            <w:tcW w:w="4565" w:type="dxa"/>
          </w:tcPr>
          <w:p>
            <w:pPr>
              <w:rPr>
                <w:rFonts w:ascii="仿宋" w:hAnsi="仿宋" w:eastAsia="仿宋"/>
                <w:sz w:val="30"/>
                <w:szCs w:val="30"/>
              </w:rPr>
            </w:pPr>
            <w:r>
              <w:rPr>
                <w:rFonts w:hint="eastAsia" w:ascii="仿宋" w:hAnsi="仿宋" w:eastAsia="仿宋"/>
                <w:sz w:val="30"/>
                <w:szCs w:val="30"/>
              </w:rPr>
              <w:t>法定代表人或其委托代理人：</w:t>
            </w:r>
          </w:p>
          <w:p>
            <w:pPr>
              <w:pStyle w:val="18"/>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（盖章或签字）</w:t>
            </w:r>
          </w:p>
          <w:p>
            <w:pPr>
              <w:ind w:firstLine="600"/>
              <w:rPr>
                <w:rFonts w:ascii="仿宋" w:hAnsi="仿宋" w:eastAsia="仿宋"/>
                <w:sz w:val="30"/>
                <w:szCs w:val="30"/>
              </w:rPr>
            </w:pPr>
          </w:p>
        </w:tc>
      </w:tr>
      <w:tr>
        <w:tblPrEx>
          <w:tblCellMar>
            <w:top w:w="0" w:type="dxa"/>
            <w:left w:w="108" w:type="dxa"/>
            <w:bottom w:w="0" w:type="dxa"/>
            <w:right w:w="108" w:type="dxa"/>
          </w:tblCellMar>
        </w:tblPrEx>
        <w:tc>
          <w:tcPr>
            <w:tcW w:w="4507" w:type="dxa"/>
          </w:tcPr>
          <w:p>
            <w:pPr>
              <w:jc w:val="left"/>
              <w:rPr>
                <w:rFonts w:ascii="仿宋" w:hAnsi="仿宋" w:eastAsia="仿宋" w:cs="仿宋"/>
                <w:sz w:val="30"/>
                <w:szCs w:val="30"/>
                <w:u w:val="single"/>
              </w:rPr>
            </w:pPr>
            <w:r>
              <w:rPr>
                <w:rFonts w:hint="eastAsia" w:ascii="仿宋" w:hAnsi="仿宋" w:eastAsia="仿宋" w:cs="仿宋"/>
                <w:sz w:val="30"/>
                <w:szCs w:val="30"/>
              </w:rPr>
              <w:t>统一社会信用代码：</w:t>
            </w:r>
            <w:r>
              <w:rPr>
                <w:rFonts w:hint="eastAsia" w:ascii="仿宋" w:hAnsi="仿宋" w:eastAsia="仿宋" w:cs="仿宋"/>
                <w:sz w:val="30"/>
                <w:szCs w:val="30"/>
                <w:u w:val="single"/>
              </w:rPr>
              <w:t xml:space="preserve">91220104749342176C </w:t>
            </w:r>
          </w:p>
          <w:p>
            <w:pPr>
              <w:jc w:val="left"/>
              <w:rPr>
                <w:rFonts w:ascii="仿宋" w:hAnsi="仿宋" w:eastAsia="仿宋" w:cs="仿宋"/>
                <w:sz w:val="28"/>
                <w:szCs w:val="28"/>
                <w:u w:val="single"/>
              </w:rPr>
            </w:pPr>
            <w:r>
              <w:rPr>
                <w:rFonts w:hint="eastAsia" w:ascii="仿宋" w:hAnsi="仿宋" w:eastAsia="仿宋" w:cs="仿宋"/>
                <w:sz w:val="30"/>
                <w:szCs w:val="30"/>
              </w:rPr>
              <w:t>地址：</w:t>
            </w:r>
            <w:r>
              <w:rPr>
                <w:rFonts w:hint="eastAsia" w:ascii="仿宋" w:hAnsi="仿宋" w:eastAsia="仿宋" w:cs="仿宋"/>
                <w:sz w:val="28"/>
                <w:szCs w:val="28"/>
                <w:u w:val="single"/>
              </w:rPr>
              <w:t>长春市朝阳区安达街508号</w:t>
            </w:r>
          </w:p>
          <w:p>
            <w:pPr>
              <w:jc w:val="left"/>
              <w:rPr>
                <w:rFonts w:ascii="仿宋" w:hAnsi="仿宋" w:eastAsia="仿宋" w:cs="仿宋"/>
                <w:sz w:val="30"/>
                <w:szCs w:val="30"/>
              </w:rPr>
            </w:pPr>
            <w:r>
              <w:rPr>
                <w:rFonts w:hint="eastAsia" w:ascii="仿宋" w:hAnsi="仿宋" w:eastAsia="仿宋" w:cs="仿宋"/>
                <w:sz w:val="30"/>
                <w:szCs w:val="30"/>
              </w:rPr>
              <w:t>邮政编码：</w:t>
            </w:r>
            <w:r>
              <w:rPr>
                <w:rFonts w:hint="eastAsia" w:ascii="仿宋" w:hAnsi="仿宋" w:eastAsia="仿宋" w:cs="仿宋"/>
                <w:sz w:val="30"/>
                <w:szCs w:val="30"/>
                <w:u w:val="single"/>
              </w:rPr>
              <w:t xml:space="preserve"> 130000   </w:t>
            </w:r>
          </w:p>
          <w:p>
            <w:pPr>
              <w:jc w:val="left"/>
              <w:rPr>
                <w:rFonts w:ascii="仿宋" w:hAnsi="仿宋" w:eastAsia="仿宋" w:cs="仿宋"/>
                <w:sz w:val="30"/>
                <w:szCs w:val="30"/>
                <w:u w:val="single"/>
              </w:rPr>
            </w:pPr>
            <w:r>
              <w:rPr>
                <w:rFonts w:hint="eastAsia" w:ascii="仿宋" w:hAnsi="仿宋" w:eastAsia="仿宋" w:cs="仿宋"/>
                <w:sz w:val="30"/>
                <w:szCs w:val="30"/>
              </w:rPr>
              <w:t>法定代表人：</w:t>
            </w:r>
            <w:r>
              <w:rPr>
                <w:rFonts w:hint="eastAsia" w:ascii="仿宋" w:hAnsi="仿宋" w:eastAsia="仿宋" w:cs="仿宋"/>
                <w:sz w:val="30"/>
                <w:szCs w:val="30"/>
                <w:u w:val="single"/>
              </w:rPr>
              <w:t xml:space="preserve"> 张德民 </w:t>
            </w:r>
          </w:p>
          <w:p>
            <w:pPr>
              <w:jc w:val="left"/>
              <w:rPr>
                <w:rFonts w:ascii="仿宋" w:hAnsi="仿宋" w:eastAsia="仿宋" w:cs="仿宋"/>
                <w:sz w:val="30"/>
                <w:szCs w:val="30"/>
              </w:rPr>
            </w:pPr>
            <w:r>
              <w:rPr>
                <w:rFonts w:hint="eastAsia" w:ascii="仿宋" w:hAnsi="仿宋" w:eastAsia="仿宋" w:cs="仿宋"/>
                <w:sz w:val="30"/>
                <w:szCs w:val="30"/>
              </w:rPr>
              <w:t>电话：</w:t>
            </w:r>
            <w:r>
              <w:rPr>
                <w:rFonts w:hint="eastAsia" w:ascii="仿宋" w:hAnsi="仿宋" w:eastAsia="仿宋" w:cs="仿宋"/>
                <w:kern w:val="0"/>
                <w:sz w:val="30"/>
                <w:szCs w:val="30"/>
                <w:u w:val="single"/>
              </w:rPr>
              <w:t xml:space="preserve"> </w:t>
            </w:r>
            <w:r>
              <w:rPr>
                <w:rFonts w:hint="eastAsia" w:ascii="仿宋" w:hAnsi="仿宋" w:eastAsia="仿宋" w:cs="仿宋"/>
                <w:sz w:val="30"/>
                <w:szCs w:val="30"/>
                <w:u w:val="single"/>
              </w:rPr>
              <w:t>0431—88586660</w:t>
            </w:r>
          </w:p>
          <w:p>
            <w:pPr>
              <w:pStyle w:val="18"/>
              <w:framePr w:hSpace="0" w:wrap="auto" w:vAnchor="margin" w:hAnchor="text" w:yAlign="inline"/>
              <w:spacing w:after="50" w:line="360" w:lineRule="auto"/>
              <w:rPr>
                <w:rFonts w:ascii="仿宋" w:hAnsi="仿宋" w:eastAsia="仿宋" w:cs="仿宋"/>
                <w:sz w:val="30"/>
                <w:szCs w:val="30"/>
              </w:rPr>
            </w:pPr>
            <w:r>
              <w:rPr>
                <w:rFonts w:hint="eastAsia" w:ascii="仿宋" w:hAnsi="仿宋" w:eastAsia="仿宋" w:cs="仿宋"/>
                <w:sz w:val="30"/>
                <w:szCs w:val="30"/>
              </w:rPr>
              <w:t>传真：</w:t>
            </w:r>
            <w:r>
              <w:rPr>
                <w:rFonts w:hint="eastAsia" w:ascii="仿宋" w:hAnsi="仿宋" w:eastAsia="仿宋" w:cs="仿宋"/>
                <w:kern w:val="0"/>
                <w:sz w:val="30"/>
                <w:szCs w:val="30"/>
                <w:u w:val="single"/>
              </w:rPr>
              <w:t xml:space="preserve">      /        </w:t>
            </w:r>
          </w:p>
          <w:p>
            <w:pPr>
              <w:jc w:val="left"/>
              <w:rPr>
                <w:rFonts w:ascii="仿宋" w:hAnsi="仿宋" w:eastAsia="仿宋" w:cs="仿宋"/>
                <w:sz w:val="30"/>
                <w:szCs w:val="30"/>
                <w:u w:val="single"/>
              </w:rPr>
            </w:pPr>
            <w:r>
              <w:rPr>
                <w:rFonts w:hint="eastAsia" w:ascii="仿宋" w:hAnsi="仿宋" w:eastAsia="仿宋" w:cs="仿宋"/>
                <w:sz w:val="30"/>
                <w:szCs w:val="30"/>
              </w:rPr>
              <w:t>电子信箱：</w:t>
            </w:r>
            <w:r>
              <w:rPr>
                <w:rFonts w:hint="eastAsia" w:ascii="仿宋" w:hAnsi="仿宋" w:eastAsia="仿宋" w:cs="仿宋"/>
                <w:sz w:val="30"/>
                <w:szCs w:val="30"/>
                <w:u w:val="single"/>
              </w:rPr>
              <w:t xml:space="preserve"> </w:t>
            </w:r>
            <w:r>
              <w:rPr>
                <w:rFonts w:hint="eastAsia" w:ascii="仿宋" w:hAnsi="仿宋" w:eastAsia="仿宋" w:cs="仿宋"/>
                <w:kern w:val="0"/>
                <w:sz w:val="30"/>
                <w:szCs w:val="30"/>
                <w:u w:val="single"/>
              </w:rPr>
              <w:t xml:space="preserve"> /</w:t>
            </w:r>
            <w:r>
              <w:rPr>
                <w:rFonts w:hint="eastAsia" w:ascii="仿宋" w:hAnsi="仿宋" w:eastAsia="仿宋" w:cs="仿宋"/>
                <w:sz w:val="30"/>
                <w:szCs w:val="30"/>
                <w:u w:val="single"/>
              </w:rPr>
              <w:t xml:space="preserve">     </w:t>
            </w:r>
          </w:p>
          <w:p>
            <w:pPr>
              <w:jc w:val="left"/>
              <w:rPr>
                <w:rFonts w:ascii="仿宋" w:hAnsi="仿宋" w:eastAsia="仿宋" w:cs="仿宋"/>
                <w:sz w:val="28"/>
                <w:szCs w:val="28"/>
                <w:u w:val="single"/>
              </w:rPr>
            </w:pPr>
            <w:r>
              <w:rPr>
                <w:rFonts w:hint="eastAsia" w:ascii="仿宋" w:hAnsi="仿宋" w:eastAsia="仿宋" w:cs="仿宋"/>
                <w:sz w:val="30"/>
                <w:szCs w:val="30"/>
              </w:rPr>
              <w:t>开户银行：</w:t>
            </w:r>
            <w:r>
              <w:rPr>
                <w:rFonts w:hint="eastAsia" w:ascii="仿宋" w:hAnsi="仿宋" w:eastAsia="仿宋" w:cs="仿宋"/>
                <w:sz w:val="28"/>
                <w:szCs w:val="28"/>
                <w:u w:val="single"/>
              </w:rPr>
              <w:t>交通银行长春明珠支行</w:t>
            </w:r>
          </w:p>
          <w:p>
            <w:pPr>
              <w:jc w:val="left"/>
              <w:rPr>
                <w:rFonts w:ascii="仿宋" w:hAnsi="仿宋" w:eastAsia="仿宋" w:cs="仿宋"/>
                <w:sz w:val="30"/>
                <w:szCs w:val="30"/>
              </w:rPr>
            </w:pPr>
          </w:p>
          <w:p>
            <w:pPr>
              <w:jc w:val="left"/>
              <w:rPr>
                <w:rFonts w:ascii="仿宋" w:hAnsi="仿宋" w:eastAsia="仿宋"/>
                <w:sz w:val="30"/>
                <w:szCs w:val="30"/>
              </w:rPr>
            </w:pPr>
            <w:r>
              <w:rPr>
                <w:rFonts w:hint="eastAsia" w:ascii="仿宋" w:hAnsi="仿宋" w:eastAsia="仿宋" w:cs="仿宋"/>
                <w:sz w:val="30"/>
                <w:szCs w:val="30"/>
              </w:rPr>
              <w:t>账号：</w:t>
            </w:r>
            <w:r>
              <w:rPr>
                <w:rFonts w:hint="eastAsia" w:ascii="仿宋" w:hAnsi="仿宋" w:eastAsia="仿宋" w:cs="仿宋"/>
                <w:sz w:val="30"/>
                <w:szCs w:val="30"/>
                <w:u w:val="single"/>
              </w:rPr>
              <w:t xml:space="preserve"> 221000658018010017426</w:t>
            </w:r>
          </w:p>
        </w:tc>
        <w:tc>
          <w:tcPr>
            <w:tcW w:w="4565" w:type="dxa"/>
          </w:tcPr>
          <w:p>
            <w:pPr>
              <w:jc w:val="left"/>
              <w:rPr>
                <w:rFonts w:ascii="仿宋" w:hAnsi="仿宋" w:eastAsia="仿宋" w:cs="仿宋"/>
              </w:rPr>
            </w:pPr>
            <w:r>
              <w:rPr>
                <w:rFonts w:hint="eastAsia" w:ascii="仿宋" w:hAnsi="仿宋" w:eastAsia="仿宋" w:cs="仿宋"/>
                <w:sz w:val="30"/>
                <w:szCs w:val="30"/>
              </w:rPr>
              <w:t>统一社会信用代码：</w:t>
            </w:r>
            <w:r>
              <w:rPr>
                <w:rFonts w:hint="eastAsia" w:ascii="仿宋" w:hAnsi="仿宋" w:eastAsia="仿宋" w:cs="仿宋"/>
                <w:sz w:val="30"/>
                <w:szCs w:val="30"/>
                <w:u w:val="single"/>
              </w:rPr>
              <w:t>912201060736199631</w:t>
            </w:r>
          </w:p>
          <w:p>
            <w:pPr>
              <w:jc w:val="left"/>
              <w:rPr>
                <w:rFonts w:ascii="仿宋" w:hAnsi="仿宋" w:eastAsia="仿宋" w:cs="仿宋"/>
                <w:sz w:val="28"/>
                <w:szCs w:val="28"/>
                <w:u w:val="single"/>
              </w:rPr>
            </w:pPr>
            <w:r>
              <w:rPr>
                <w:rFonts w:hint="eastAsia" w:ascii="仿宋" w:hAnsi="仿宋" w:eastAsia="仿宋" w:cs="仿宋"/>
                <w:sz w:val="30"/>
                <w:szCs w:val="30"/>
              </w:rPr>
              <w:t>地址：</w:t>
            </w:r>
            <w:r>
              <w:rPr>
                <w:rFonts w:hint="eastAsia" w:ascii="仿宋" w:hAnsi="仿宋" w:eastAsia="仿宋" w:cs="仿宋"/>
                <w:sz w:val="28"/>
                <w:szCs w:val="28"/>
                <w:u w:val="single"/>
              </w:rPr>
              <w:t>长春市绿园区正阳街1707号</w:t>
            </w:r>
          </w:p>
          <w:p>
            <w:pPr>
              <w:jc w:val="left"/>
              <w:rPr>
                <w:rFonts w:ascii="仿宋" w:hAnsi="仿宋" w:eastAsia="仿宋" w:cs="仿宋"/>
                <w:sz w:val="30"/>
                <w:szCs w:val="30"/>
              </w:rPr>
            </w:pPr>
            <w:r>
              <w:rPr>
                <w:rFonts w:hint="eastAsia" w:ascii="仿宋" w:hAnsi="仿宋" w:eastAsia="仿宋" w:cs="仿宋"/>
                <w:sz w:val="30"/>
                <w:szCs w:val="30"/>
              </w:rPr>
              <w:t>邮政编码：</w:t>
            </w:r>
            <w:r>
              <w:rPr>
                <w:rFonts w:hint="eastAsia" w:ascii="仿宋" w:hAnsi="仿宋" w:eastAsia="仿宋" w:cs="仿宋"/>
                <w:sz w:val="30"/>
                <w:szCs w:val="30"/>
                <w:u w:val="single"/>
              </w:rPr>
              <w:t xml:space="preserve">  130000  </w:t>
            </w:r>
          </w:p>
          <w:p>
            <w:pPr>
              <w:jc w:val="left"/>
              <w:rPr>
                <w:rFonts w:ascii="仿宋" w:hAnsi="仿宋" w:eastAsia="仿宋" w:cs="仿宋"/>
                <w:sz w:val="30"/>
                <w:szCs w:val="30"/>
                <w:u w:val="single"/>
              </w:rPr>
            </w:pPr>
            <w:r>
              <w:rPr>
                <w:rFonts w:hint="eastAsia" w:ascii="仿宋" w:hAnsi="仿宋" w:eastAsia="仿宋" w:cs="仿宋"/>
                <w:sz w:val="30"/>
                <w:szCs w:val="30"/>
              </w:rPr>
              <w:t>法定代表人：</w:t>
            </w:r>
            <w:r>
              <w:rPr>
                <w:rFonts w:hint="eastAsia" w:ascii="仿宋" w:hAnsi="仿宋" w:eastAsia="仿宋" w:cs="仿宋"/>
                <w:sz w:val="30"/>
                <w:szCs w:val="30"/>
                <w:u w:val="single"/>
              </w:rPr>
              <w:t xml:space="preserve"> 兰召军 </w:t>
            </w:r>
          </w:p>
          <w:p>
            <w:pPr>
              <w:jc w:val="left"/>
              <w:rPr>
                <w:rFonts w:ascii="仿宋" w:hAnsi="仿宋" w:eastAsia="仿宋" w:cs="仿宋"/>
                <w:kern w:val="0"/>
                <w:sz w:val="30"/>
                <w:szCs w:val="30"/>
                <w:u w:val="single"/>
              </w:rPr>
            </w:pPr>
            <w:r>
              <w:rPr>
                <w:rFonts w:hint="eastAsia" w:ascii="仿宋" w:hAnsi="仿宋" w:eastAsia="仿宋" w:cs="仿宋"/>
                <w:sz w:val="30"/>
                <w:szCs w:val="30"/>
              </w:rPr>
              <w:t>电话：</w:t>
            </w:r>
            <w:r>
              <w:rPr>
                <w:rFonts w:hint="eastAsia" w:ascii="仿宋" w:hAnsi="仿宋" w:eastAsia="仿宋" w:cs="仿宋"/>
                <w:kern w:val="0"/>
                <w:sz w:val="30"/>
                <w:szCs w:val="30"/>
                <w:u w:val="single"/>
              </w:rPr>
              <w:t xml:space="preserve"> </w:t>
            </w:r>
            <w:r>
              <w:rPr>
                <w:rFonts w:hint="eastAsia" w:ascii="仿宋" w:hAnsi="仿宋" w:eastAsia="仿宋" w:cs="仿宋"/>
                <w:sz w:val="30"/>
                <w:szCs w:val="30"/>
                <w:u w:val="single"/>
              </w:rPr>
              <w:t>0431</w:t>
            </w:r>
            <w:r>
              <w:rPr>
                <w:rFonts w:hint="eastAsia" w:ascii="仿宋" w:hAnsi="仿宋" w:eastAsia="仿宋" w:cs="仿宋"/>
                <w:kern w:val="0"/>
                <w:sz w:val="30"/>
                <w:szCs w:val="30"/>
                <w:u w:val="single"/>
              </w:rPr>
              <w:t>—80519895</w:t>
            </w:r>
          </w:p>
          <w:p>
            <w:pPr>
              <w:pStyle w:val="18"/>
              <w:framePr w:hSpace="0" w:wrap="auto" w:vAnchor="margin" w:hAnchor="text" w:yAlign="inline"/>
              <w:spacing w:after="50" w:line="360" w:lineRule="auto"/>
              <w:rPr>
                <w:rFonts w:ascii="仿宋" w:hAnsi="仿宋" w:eastAsia="仿宋" w:cs="仿宋"/>
                <w:sz w:val="30"/>
                <w:szCs w:val="30"/>
              </w:rPr>
            </w:pPr>
            <w:r>
              <w:rPr>
                <w:rFonts w:hint="eastAsia" w:ascii="仿宋" w:hAnsi="仿宋" w:eastAsia="仿宋" w:cs="仿宋"/>
                <w:sz w:val="30"/>
                <w:szCs w:val="30"/>
              </w:rPr>
              <w:t>传真：</w:t>
            </w:r>
            <w:r>
              <w:rPr>
                <w:rFonts w:hint="eastAsia" w:ascii="仿宋" w:hAnsi="仿宋" w:eastAsia="仿宋" w:cs="仿宋"/>
                <w:kern w:val="0"/>
                <w:sz w:val="30"/>
                <w:szCs w:val="30"/>
                <w:u w:val="single"/>
              </w:rPr>
              <w:t xml:space="preserve">      /        </w:t>
            </w:r>
          </w:p>
          <w:p>
            <w:pPr>
              <w:jc w:val="left"/>
              <w:rPr>
                <w:rFonts w:ascii="仿宋" w:hAnsi="仿宋" w:eastAsia="仿宋" w:cs="仿宋"/>
                <w:sz w:val="30"/>
                <w:szCs w:val="30"/>
              </w:rPr>
            </w:pPr>
            <w:r>
              <w:rPr>
                <w:rFonts w:hint="eastAsia" w:ascii="仿宋" w:hAnsi="仿宋" w:eastAsia="仿宋" w:cs="仿宋"/>
                <w:sz w:val="30"/>
                <w:szCs w:val="30"/>
              </w:rPr>
              <w:t>电子信箱：</w:t>
            </w:r>
            <w:r>
              <w:rPr>
                <w:rFonts w:hint="eastAsia" w:ascii="仿宋" w:hAnsi="仿宋" w:eastAsia="仿宋" w:cs="仿宋"/>
                <w:sz w:val="30"/>
                <w:szCs w:val="30"/>
                <w:u w:val="single"/>
              </w:rPr>
              <w:t xml:space="preserve"> </w:t>
            </w:r>
            <w:r>
              <w:rPr>
                <w:rFonts w:hint="eastAsia" w:ascii="仿宋" w:hAnsi="仿宋" w:eastAsia="仿宋" w:cs="仿宋"/>
                <w:kern w:val="0"/>
                <w:sz w:val="30"/>
                <w:szCs w:val="30"/>
                <w:u w:val="single"/>
              </w:rPr>
              <w:t xml:space="preserve"> /</w:t>
            </w:r>
            <w:r>
              <w:rPr>
                <w:rFonts w:hint="eastAsia" w:ascii="仿宋" w:hAnsi="仿宋" w:eastAsia="仿宋" w:cs="仿宋"/>
                <w:sz w:val="30"/>
                <w:szCs w:val="30"/>
                <w:u w:val="single"/>
              </w:rPr>
              <w:t xml:space="preserve">      </w:t>
            </w:r>
          </w:p>
          <w:p>
            <w:pPr>
              <w:jc w:val="left"/>
              <w:rPr>
                <w:rFonts w:ascii="仿宋" w:hAnsi="仿宋" w:eastAsia="仿宋" w:cs="仿宋"/>
                <w:sz w:val="28"/>
                <w:szCs w:val="28"/>
                <w:u w:val="single"/>
              </w:rPr>
            </w:pPr>
            <w:r>
              <w:rPr>
                <w:rFonts w:hint="eastAsia" w:ascii="仿宋" w:hAnsi="仿宋" w:eastAsia="仿宋" w:cs="仿宋"/>
                <w:sz w:val="30"/>
                <w:szCs w:val="30"/>
              </w:rPr>
              <w:t>开户银行：</w:t>
            </w:r>
            <w:r>
              <w:rPr>
                <w:rFonts w:hint="eastAsia" w:ascii="仿宋" w:hAnsi="仿宋" w:eastAsia="仿宋" w:cs="仿宋"/>
                <w:sz w:val="28"/>
                <w:szCs w:val="28"/>
                <w:u w:val="single"/>
              </w:rPr>
              <w:t xml:space="preserve">中国工商银行股份有限公司长春绿园支行 </w:t>
            </w:r>
          </w:p>
          <w:p>
            <w:pPr>
              <w:jc w:val="left"/>
              <w:rPr>
                <w:rFonts w:ascii="仿宋" w:hAnsi="仿宋" w:eastAsia="仿宋"/>
                <w:sz w:val="30"/>
                <w:szCs w:val="30"/>
              </w:rPr>
            </w:pPr>
            <w:r>
              <w:rPr>
                <w:rFonts w:hint="eastAsia" w:ascii="仿宋" w:hAnsi="仿宋" w:eastAsia="仿宋" w:cs="仿宋"/>
                <w:sz w:val="30"/>
                <w:szCs w:val="30"/>
              </w:rPr>
              <w:t>账号：</w:t>
            </w:r>
            <w:r>
              <w:rPr>
                <w:rFonts w:hint="eastAsia" w:ascii="仿宋" w:hAnsi="仿宋" w:eastAsia="仿宋" w:cs="仿宋"/>
                <w:sz w:val="30"/>
                <w:szCs w:val="30"/>
                <w:u w:val="single"/>
              </w:rPr>
              <w:t xml:space="preserve"> 4200224109000097792</w:t>
            </w:r>
          </w:p>
        </w:tc>
      </w:tr>
    </w:tbl>
    <w:p>
      <w:pPr>
        <w:spacing w:line="360" w:lineRule="auto"/>
        <w:rPr>
          <w:rFonts w:ascii="仿宋" w:hAnsi="仿宋" w:eastAsia="仿宋" w:cs="仿宋"/>
          <w:sz w:val="30"/>
          <w:szCs w:val="30"/>
        </w:rPr>
      </w:pPr>
    </w:p>
    <w:sectPr>
      <w:footerReference r:id="rId3" w:type="default"/>
      <w:pgSz w:w="11906" w:h="16838"/>
      <w:pgMar w:top="1440" w:right="1800" w:bottom="1440"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path/>
          <v:fill on="f" focussize="0,0"/>
          <v:stroke on="f" joinstyle="miter"/>
          <v:imagedata o:title=""/>
          <o:lock v:ext="edit"/>
          <v:textbox inset="0mm,0mm,0mm,0mm" style="mso-fit-shape-to-text:t;">
            <w:txbxContent>
              <w:p>
                <w:pPr>
                  <w:pStyle w:val="6"/>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rPr>
                  <w:t>16</w:t>
                </w:r>
                <w: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2866E"/>
    <w:multiLevelType w:val="singleLevel"/>
    <w:tmpl w:val="8632866E"/>
    <w:lvl w:ilvl="0" w:tentative="0">
      <w:start w:val="6"/>
      <w:numFmt w:val="chineseCounting"/>
      <w:suff w:val="nothing"/>
      <w:lvlText w:val="%1、"/>
      <w:lvlJc w:val="left"/>
      <w:rPr>
        <w:rFonts w:hint="eastAsia"/>
      </w:rPr>
    </w:lvl>
  </w:abstractNum>
  <w:abstractNum w:abstractNumId="1">
    <w:nsid w:val="D2D024DE"/>
    <w:multiLevelType w:val="singleLevel"/>
    <w:tmpl w:val="D2D024DE"/>
    <w:lvl w:ilvl="0" w:tentative="0">
      <w:start w:val="1"/>
      <w:numFmt w:val="decimal"/>
      <w:suff w:val="nothing"/>
      <w:lvlText w:val="%1）"/>
      <w:lvlJc w:val="left"/>
    </w:lvl>
  </w:abstractNum>
  <w:abstractNum w:abstractNumId="2">
    <w:nsid w:val="E9D30812"/>
    <w:multiLevelType w:val="singleLevel"/>
    <w:tmpl w:val="E9D30812"/>
    <w:lvl w:ilvl="0" w:tentative="0">
      <w:start w:val="1"/>
      <w:numFmt w:val="decimal"/>
      <w:suff w:val="space"/>
      <w:lvlText w:val="（%1）"/>
      <w:lvlJc w:val="left"/>
    </w:lvl>
  </w:abstractNum>
  <w:abstractNum w:abstractNumId="3">
    <w:nsid w:val="229734FF"/>
    <w:multiLevelType w:val="multilevel"/>
    <w:tmpl w:val="229734FF"/>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4">
    <w:nsid w:val="7C34C4D6"/>
    <w:multiLevelType w:val="singleLevel"/>
    <w:tmpl w:val="7C34C4D6"/>
    <w:lvl w:ilvl="0" w:tentative="0">
      <w:start w:val="2"/>
      <w:numFmt w:val="chineseCounting"/>
      <w:suff w:val="nothing"/>
      <w:lvlText w:val="%1、"/>
      <w:lvlJc w:val="left"/>
      <w:rPr>
        <w:rFonts w:hint="eastAsia"/>
      </w:rPr>
    </w:lvl>
  </w:abstractNum>
  <w:num w:numId="1">
    <w:abstractNumId w:val="3"/>
    <w:lvlOverride w:ilvl="0">
      <w:lvl w:ilvl="0" w:tentative="1">
        <w:start w:val="1"/>
        <w:numFmt w:val="decimal"/>
        <w:lvlText w:val="第%1条"/>
        <w:lvlJc w:val="left"/>
        <w:pPr>
          <w:ind w:left="0" w:firstLine="0"/>
        </w:pPr>
      </w:lvl>
    </w:lvlOverride>
    <w:lvlOverride w:ilvl="1">
      <w:lvl w:ilvl="1" w:tentative="1">
        <w:start w:val="1"/>
        <w:numFmt w:val="decimal"/>
        <w:pStyle w:val="21"/>
        <w:lvlText w:val="%1.%2"/>
        <w:lvlJc w:val="left"/>
        <w:pPr>
          <w:ind w:left="1843" w:firstLine="0"/>
        </w:pPr>
      </w:lvl>
    </w:lvlOverride>
    <w:lvlOverride w:ilvl="2">
      <w:lvl w:ilvl="2" w:tentative="1">
        <w:start w:val="1"/>
        <w:numFmt w:val="decimal"/>
        <w:lvlText w:val="%1.%2.%3"/>
        <w:lvlJc w:val="left"/>
        <w:pPr>
          <w:ind w:left="2126" w:firstLine="0"/>
        </w:pPr>
      </w:lvl>
    </w:lvlOverride>
    <w:lvlOverride w:ilvl="3">
      <w:lvl w:ilvl="3" w:tentative="1">
        <w:start w:val="1"/>
        <w:numFmt w:val="decimal"/>
        <w:lvlText w:val="%1.%2.%3.%4"/>
        <w:lvlJc w:val="left"/>
        <w:pPr>
          <w:ind w:left="710" w:firstLine="0"/>
        </w:pPr>
      </w:lvl>
    </w:lvlOverride>
    <w:lvlOverride w:ilvl="4">
      <w:lvl w:ilvl="4" w:tentative="1">
        <w:start w:val="1"/>
        <w:numFmt w:val="decimal"/>
        <w:lvlText w:val="%1.%2.%3.%4.%5"/>
        <w:lvlJc w:val="left"/>
        <w:pPr>
          <w:ind w:left="0" w:firstLine="0"/>
        </w:pPr>
      </w:lvl>
    </w:lvlOverride>
    <w:lvlOverride w:ilvl="5">
      <w:lvl w:ilvl="5" w:tentative="1">
        <w:start w:val="1"/>
        <w:numFmt w:val="decimal"/>
        <w:lvlText w:val="%1.%2.%3.%4.%5.%6"/>
        <w:lvlJc w:val="left"/>
        <w:pPr>
          <w:ind w:left="0" w:firstLine="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2">
    <w:abstractNumId w:val="3"/>
    <w:lvlOverride w:ilvl="0">
      <w:lvl w:ilvl="0" w:tentative="1">
        <w:start w:val="1"/>
        <w:numFmt w:val="decimal"/>
        <w:lvlText w:val="第%1条"/>
        <w:lvlJc w:val="left"/>
        <w:pPr>
          <w:ind w:left="0" w:firstLine="0"/>
        </w:pPr>
      </w:lvl>
    </w:lvlOverride>
    <w:lvlOverride w:ilvl="1">
      <w:lvl w:ilvl="1" w:tentative="1">
        <w:start w:val="1"/>
        <w:numFmt w:val="decimal"/>
        <w:lvlText w:val="%1.%2"/>
        <w:lvlJc w:val="left"/>
        <w:pPr>
          <w:ind w:left="1843" w:firstLine="0"/>
        </w:pPr>
      </w:lvl>
    </w:lvlOverride>
    <w:lvlOverride w:ilvl="2">
      <w:lvl w:ilvl="2" w:tentative="1">
        <w:start w:val="1"/>
        <w:numFmt w:val="decimal"/>
        <w:pStyle w:val="22"/>
        <w:lvlText w:val="%1.%2.%3"/>
        <w:lvlJc w:val="left"/>
        <w:pPr>
          <w:ind w:left="2126" w:firstLine="0"/>
        </w:pPr>
      </w:lvl>
    </w:lvlOverride>
    <w:lvlOverride w:ilvl="3">
      <w:lvl w:ilvl="3" w:tentative="1">
        <w:start w:val="1"/>
        <w:numFmt w:val="decimal"/>
        <w:lvlText w:val="%1.%2.%3.%4"/>
        <w:lvlJc w:val="left"/>
        <w:pPr>
          <w:ind w:left="710" w:firstLine="0"/>
        </w:pPr>
      </w:lvl>
    </w:lvlOverride>
    <w:lvlOverride w:ilvl="4">
      <w:lvl w:ilvl="4" w:tentative="1">
        <w:start w:val="1"/>
        <w:numFmt w:val="decimal"/>
        <w:lvlText w:val="%1.%2.%3.%4.%5"/>
        <w:lvlJc w:val="left"/>
        <w:pPr>
          <w:ind w:left="0" w:firstLine="0"/>
        </w:pPr>
      </w:lvl>
    </w:lvlOverride>
    <w:lvlOverride w:ilvl="5">
      <w:lvl w:ilvl="5" w:tentative="1">
        <w:start w:val="1"/>
        <w:numFmt w:val="decimal"/>
        <w:lvlText w:val="%1.%2.%3.%4.%5.%6"/>
        <w:lvlJc w:val="left"/>
        <w:pPr>
          <w:ind w:left="0" w:firstLine="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doNotDisplayPageBoundaries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lhZTYwNjY0NzQyZGU1MGNkYWNjNmY3M2ZkNWNlNjkifQ=="/>
  </w:docVars>
  <w:rsids>
    <w:rsidRoot w:val="002809D7"/>
    <w:rsid w:val="00024CD0"/>
    <w:rsid w:val="0006498F"/>
    <w:rsid w:val="001665FC"/>
    <w:rsid w:val="001776F8"/>
    <w:rsid w:val="001A4565"/>
    <w:rsid w:val="001D23C4"/>
    <w:rsid w:val="002809D7"/>
    <w:rsid w:val="00300790"/>
    <w:rsid w:val="003B189E"/>
    <w:rsid w:val="004175CC"/>
    <w:rsid w:val="00442356"/>
    <w:rsid w:val="004433EB"/>
    <w:rsid w:val="00467E34"/>
    <w:rsid w:val="004B41AA"/>
    <w:rsid w:val="004E0863"/>
    <w:rsid w:val="00547006"/>
    <w:rsid w:val="00644842"/>
    <w:rsid w:val="0073612F"/>
    <w:rsid w:val="007E00E3"/>
    <w:rsid w:val="008102F1"/>
    <w:rsid w:val="008F5DC8"/>
    <w:rsid w:val="0090288D"/>
    <w:rsid w:val="00927884"/>
    <w:rsid w:val="00996598"/>
    <w:rsid w:val="009F057E"/>
    <w:rsid w:val="00A42FA9"/>
    <w:rsid w:val="00A874A9"/>
    <w:rsid w:val="00AD75F4"/>
    <w:rsid w:val="00C060BA"/>
    <w:rsid w:val="00C733E9"/>
    <w:rsid w:val="00C768C1"/>
    <w:rsid w:val="00D8500B"/>
    <w:rsid w:val="00DD72A5"/>
    <w:rsid w:val="00F07112"/>
    <w:rsid w:val="00FB3BC5"/>
    <w:rsid w:val="00FD5267"/>
    <w:rsid w:val="011A5F97"/>
    <w:rsid w:val="015A0373"/>
    <w:rsid w:val="017165B7"/>
    <w:rsid w:val="017D31AE"/>
    <w:rsid w:val="01910A08"/>
    <w:rsid w:val="01A851AE"/>
    <w:rsid w:val="01BE6973"/>
    <w:rsid w:val="02072A78"/>
    <w:rsid w:val="02252156"/>
    <w:rsid w:val="023F06A9"/>
    <w:rsid w:val="02866093"/>
    <w:rsid w:val="02C262E6"/>
    <w:rsid w:val="02D0730E"/>
    <w:rsid w:val="02F76F90"/>
    <w:rsid w:val="038D459D"/>
    <w:rsid w:val="03BB6210"/>
    <w:rsid w:val="03BF7880"/>
    <w:rsid w:val="03EA08A3"/>
    <w:rsid w:val="0414147C"/>
    <w:rsid w:val="043A6750"/>
    <w:rsid w:val="04846602"/>
    <w:rsid w:val="04934A97"/>
    <w:rsid w:val="04BB5CF2"/>
    <w:rsid w:val="04C219C3"/>
    <w:rsid w:val="050719CA"/>
    <w:rsid w:val="05174400"/>
    <w:rsid w:val="053E7FD2"/>
    <w:rsid w:val="05776379"/>
    <w:rsid w:val="058014BF"/>
    <w:rsid w:val="062C4BF6"/>
    <w:rsid w:val="066B057A"/>
    <w:rsid w:val="068648B3"/>
    <w:rsid w:val="06BE2DD4"/>
    <w:rsid w:val="06C0571E"/>
    <w:rsid w:val="06D02999"/>
    <w:rsid w:val="06E05CA8"/>
    <w:rsid w:val="06F742B1"/>
    <w:rsid w:val="06FD269B"/>
    <w:rsid w:val="071E0F8F"/>
    <w:rsid w:val="07683FB9"/>
    <w:rsid w:val="07773F58"/>
    <w:rsid w:val="079827E2"/>
    <w:rsid w:val="079D3524"/>
    <w:rsid w:val="07B147D3"/>
    <w:rsid w:val="07B43BCE"/>
    <w:rsid w:val="07CF4038"/>
    <w:rsid w:val="07E6286B"/>
    <w:rsid w:val="07F341CA"/>
    <w:rsid w:val="08381BDD"/>
    <w:rsid w:val="0841186A"/>
    <w:rsid w:val="08493DEA"/>
    <w:rsid w:val="08601134"/>
    <w:rsid w:val="086A1FB2"/>
    <w:rsid w:val="086B523C"/>
    <w:rsid w:val="08F655F4"/>
    <w:rsid w:val="09047D4D"/>
    <w:rsid w:val="090806DB"/>
    <w:rsid w:val="09150170"/>
    <w:rsid w:val="091C14FF"/>
    <w:rsid w:val="091F379C"/>
    <w:rsid w:val="09425108"/>
    <w:rsid w:val="09DE67B4"/>
    <w:rsid w:val="09E518F1"/>
    <w:rsid w:val="0A025C1F"/>
    <w:rsid w:val="0A14667A"/>
    <w:rsid w:val="0A382368"/>
    <w:rsid w:val="0A474359"/>
    <w:rsid w:val="0A95665E"/>
    <w:rsid w:val="0AB577F6"/>
    <w:rsid w:val="0AD025A1"/>
    <w:rsid w:val="0B226B74"/>
    <w:rsid w:val="0B3D7F6C"/>
    <w:rsid w:val="0B626F71"/>
    <w:rsid w:val="0BB84ACD"/>
    <w:rsid w:val="0BF3775B"/>
    <w:rsid w:val="0C0C0193"/>
    <w:rsid w:val="0C1B6F98"/>
    <w:rsid w:val="0C2F74B6"/>
    <w:rsid w:val="0C3628D7"/>
    <w:rsid w:val="0C405504"/>
    <w:rsid w:val="0C5B40EC"/>
    <w:rsid w:val="0C8E68D6"/>
    <w:rsid w:val="0CC77BB2"/>
    <w:rsid w:val="0CD36F65"/>
    <w:rsid w:val="0CF23655"/>
    <w:rsid w:val="0D09564D"/>
    <w:rsid w:val="0D6B4803"/>
    <w:rsid w:val="0D95362E"/>
    <w:rsid w:val="0DA73361"/>
    <w:rsid w:val="0DC1081E"/>
    <w:rsid w:val="0E0B30AE"/>
    <w:rsid w:val="0E363690"/>
    <w:rsid w:val="0E4D1EDA"/>
    <w:rsid w:val="0E6D45AA"/>
    <w:rsid w:val="0E770F85"/>
    <w:rsid w:val="0E7C659C"/>
    <w:rsid w:val="0E8B5C74"/>
    <w:rsid w:val="0EA00B14"/>
    <w:rsid w:val="0EAC1788"/>
    <w:rsid w:val="0EC14C99"/>
    <w:rsid w:val="0EEC54CF"/>
    <w:rsid w:val="0F3B400F"/>
    <w:rsid w:val="0F714544"/>
    <w:rsid w:val="0F8E47D8"/>
    <w:rsid w:val="0FA43FFC"/>
    <w:rsid w:val="0FE95EB3"/>
    <w:rsid w:val="104D4694"/>
    <w:rsid w:val="10667503"/>
    <w:rsid w:val="10AB631A"/>
    <w:rsid w:val="10D81815"/>
    <w:rsid w:val="10E34306"/>
    <w:rsid w:val="10EA3CA1"/>
    <w:rsid w:val="10F7015B"/>
    <w:rsid w:val="110B2ED2"/>
    <w:rsid w:val="1196516C"/>
    <w:rsid w:val="11981DA5"/>
    <w:rsid w:val="11D277B2"/>
    <w:rsid w:val="11F72B09"/>
    <w:rsid w:val="1212349F"/>
    <w:rsid w:val="123057D1"/>
    <w:rsid w:val="12647A72"/>
    <w:rsid w:val="126B2CA1"/>
    <w:rsid w:val="126B7053"/>
    <w:rsid w:val="127306A0"/>
    <w:rsid w:val="129640D0"/>
    <w:rsid w:val="12A12A75"/>
    <w:rsid w:val="12CF2112"/>
    <w:rsid w:val="12D67868"/>
    <w:rsid w:val="13034EF2"/>
    <w:rsid w:val="133E25FE"/>
    <w:rsid w:val="134E6759"/>
    <w:rsid w:val="137B1518"/>
    <w:rsid w:val="13851F7A"/>
    <w:rsid w:val="138E37E9"/>
    <w:rsid w:val="139527BC"/>
    <w:rsid w:val="13A50343"/>
    <w:rsid w:val="13CC58CF"/>
    <w:rsid w:val="13DA4490"/>
    <w:rsid w:val="141D437D"/>
    <w:rsid w:val="141F4061"/>
    <w:rsid w:val="144F1C97"/>
    <w:rsid w:val="1450782B"/>
    <w:rsid w:val="14894C88"/>
    <w:rsid w:val="14900FF3"/>
    <w:rsid w:val="14972FA6"/>
    <w:rsid w:val="14AA20B4"/>
    <w:rsid w:val="14BC706D"/>
    <w:rsid w:val="14C54BDA"/>
    <w:rsid w:val="14D66CC1"/>
    <w:rsid w:val="14F7697C"/>
    <w:rsid w:val="153876C0"/>
    <w:rsid w:val="1546345F"/>
    <w:rsid w:val="15542020"/>
    <w:rsid w:val="1554676C"/>
    <w:rsid w:val="157071F8"/>
    <w:rsid w:val="157601E9"/>
    <w:rsid w:val="159F14ED"/>
    <w:rsid w:val="15A826A7"/>
    <w:rsid w:val="15A910EB"/>
    <w:rsid w:val="15B50D11"/>
    <w:rsid w:val="15D05B4B"/>
    <w:rsid w:val="15DB1E4F"/>
    <w:rsid w:val="15DF25D3"/>
    <w:rsid w:val="162B26BC"/>
    <w:rsid w:val="16350533"/>
    <w:rsid w:val="164C2AFE"/>
    <w:rsid w:val="16642F16"/>
    <w:rsid w:val="16881F81"/>
    <w:rsid w:val="169A1CB5"/>
    <w:rsid w:val="16B34B25"/>
    <w:rsid w:val="16CD1684"/>
    <w:rsid w:val="1721392D"/>
    <w:rsid w:val="176A1687"/>
    <w:rsid w:val="17981ECF"/>
    <w:rsid w:val="17DF2075"/>
    <w:rsid w:val="17F845B0"/>
    <w:rsid w:val="180422F5"/>
    <w:rsid w:val="18707171"/>
    <w:rsid w:val="189F7A56"/>
    <w:rsid w:val="18FA6A58"/>
    <w:rsid w:val="194F7DC5"/>
    <w:rsid w:val="19843055"/>
    <w:rsid w:val="19960E59"/>
    <w:rsid w:val="1A0C4C78"/>
    <w:rsid w:val="1A0F6516"/>
    <w:rsid w:val="1A354909"/>
    <w:rsid w:val="1AA255DC"/>
    <w:rsid w:val="1AFF22E3"/>
    <w:rsid w:val="1B4A511A"/>
    <w:rsid w:val="1B601D59"/>
    <w:rsid w:val="1B9E5DA3"/>
    <w:rsid w:val="1BA36E26"/>
    <w:rsid w:val="1BAE1C4E"/>
    <w:rsid w:val="1BB23F66"/>
    <w:rsid w:val="1BC7354C"/>
    <w:rsid w:val="1BDC763C"/>
    <w:rsid w:val="1BE21037"/>
    <w:rsid w:val="1C2017B9"/>
    <w:rsid w:val="1C2A5889"/>
    <w:rsid w:val="1C3D55BC"/>
    <w:rsid w:val="1C424981"/>
    <w:rsid w:val="1C4C6C9C"/>
    <w:rsid w:val="1C705992"/>
    <w:rsid w:val="1C784846"/>
    <w:rsid w:val="1CA23671"/>
    <w:rsid w:val="1CA70134"/>
    <w:rsid w:val="1CAD2E1E"/>
    <w:rsid w:val="1CC41CA4"/>
    <w:rsid w:val="1CCE75E6"/>
    <w:rsid w:val="1CD56FA6"/>
    <w:rsid w:val="1CF8549F"/>
    <w:rsid w:val="1D0F242B"/>
    <w:rsid w:val="1D8A2A83"/>
    <w:rsid w:val="1DB50444"/>
    <w:rsid w:val="1DB5493D"/>
    <w:rsid w:val="1DC66AAC"/>
    <w:rsid w:val="1DD82F16"/>
    <w:rsid w:val="1DF45E7D"/>
    <w:rsid w:val="1DFB572F"/>
    <w:rsid w:val="1E820616"/>
    <w:rsid w:val="1EDC730E"/>
    <w:rsid w:val="1EF81C6E"/>
    <w:rsid w:val="1EFB350D"/>
    <w:rsid w:val="1F227B81"/>
    <w:rsid w:val="1F7B14F7"/>
    <w:rsid w:val="200D0117"/>
    <w:rsid w:val="20453239"/>
    <w:rsid w:val="20566891"/>
    <w:rsid w:val="205B0707"/>
    <w:rsid w:val="20605D1D"/>
    <w:rsid w:val="207D2AC2"/>
    <w:rsid w:val="20846F28"/>
    <w:rsid w:val="2099122F"/>
    <w:rsid w:val="20AF2F4C"/>
    <w:rsid w:val="20D625FF"/>
    <w:rsid w:val="20F52909"/>
    <w:rsid w:val="21074279"/>
    <w:rsid w:val="212A1E87"/>
    <w:rsid w:val="21455210"/>
    <w:rsid w:val="21712A12"/>
    <w:rsid w:val="21927B57"/>
    <w:rsid w:val="21BE76FF"/>
    <w:rsid w:val="21DA38AD"/>
    <w:rsid w:val="21DD4571"/>
    <w:rsid w:val="21EF7081"/>
    <w:rsid w:val="21F4496F"/>
    <w:rsid w:val="22304C3C"/>
    <w:rsid w:val="227F2743"/>
    <w:rsid w:val="228C7097"/>
    <w:rsid w:val="22BB0A83"/>
    <w:rsid w:val="22BE6D2B"/>
    <w:rsid w:val="22CC31F6"/>
    <w:rsid w:val="22CC769A"/>
    <w:rsid w:val="22D12F02"/>
    <w:rsid w:val="22DA1DB7"/>
    <w:rsid w:val="231861B0"/>
    <w:rsid w:val="234E5BF3"/>
    <w:rsid w:val="23540CAA"/>
    <w:rsid w:val="235558E1"/>
    <w:rsid w:val="23590955"/>
    <w:rsid w:val="237C10C0"/>
    <w:rsid w:val="24162E81"/>
    <w:rsid w:val="2424304F"/>
    <w:rsid w:val="2435126F"/>
    <w:rsid w:val="243B4AD7"/>
    <w:rsid w:val="244F0582"/>
    <w:rsid w:val="24551FC8"/>
    <w:rsid w:val="245A407E"/>
    <w:rsid w:val="2466555C"/>
    <w:rsid w:val="24944661"/>
    <w:rsid w:val="249E0BC2"/>
    <w:rsid w:val="24A704EF"/>
    <w:rsid w:val="24AD6C16"/>
    <w:rsid w:val="24B17EDB"/>
    <w:rsid w:val="24D40A88"/>
    <w:rsid w:val="253521BB"/>
    <w:rsid w:val="253637D0"/>
    <w:rsid w:val="255D759A"/>
    <w:rsid w:val="25BD1148"/>
    <w:rsid w:val="25C90FF2"/>
    <w:rsid w:val="25F5515A"/>
    <w:rsid w:val="261D1FBA"/>
    <w:rsid w:val="26527C64"/>
    <w:rsid w:val="26D27249"/>
    <w:rsid w:val="26E52AD8"/>
    <w:rsid w:val="27005B64"/>
    <w:rsid w:val="272F1FA5"/>
    <w:rsid w:val="274A2E8A"/>
    <w:rsid w:val="274C2B57"/>
    <w:rsid w:val="274E4B21"/>
    <w:rsid w:val="27BA2892"/>
    <w:rsid w:val="27D86739"/>
    <w:rsid w:val="27DB3DA9"/>
    <w:rsid w:val="27DF1C1D"/>
    <w:rsid w:val="27F3606A"/>
    <w:rsid w:val="282F32ED"/>
    <w:rsid w:val="287C48E0"/>
    <w:rsid w:val="28AD1D1C"/>
    <w:rsid w:val="28D9041B"/>
    <w:rsid w:val="28DF17A9"/>
    <w:rsid w:val="290F6532"/>
    <w:rsid w:val="2916536B"/>
    <w:rsid w:val="291B6E92"/>
    <w:rsid w:val="294A57BC"/>
    <w:rsid w:val="29893232"/>
    <w:rsid w:val="29EC23D0"/>
    <w:rsid w:val="29F01EC0"/>
    <w:rsid w:val="2A076E1D"/>
    <w:rsid w:val="2A133E00"/>
    <w:rsid w:val="2A2544BA"/>
    <w:rsid w:val="2A3C6EB3"/>
    <w:rsid w:val="2A3F0751"/>
    <w:rsid w:val="2A5069E0"/>
    <w:rsid w:val="2A9071FF"/>
    <w:rsid w:val="2AA84028"/>
    <w:rsid w:val="2AB63A97"/>
    <w:rsid w:val="2ABD43F8"/>
    <w:rsid w:val="2ADD36C8"/>
    <w:rsid w:val="2AEC65FA"/>
    <w:rsid w:val="2B0432D6"/>
    <w:rsid w:val="2B12183A"/>
    <w:rsid w:val="2B17362F"/>
    <w:rsid w:val="2BAA7181"/>
    <w:rsid w:val="2BC468A5"/>
    <w:rsid w:val="2BE94A3F"/>
    <w:rsid w:val="2BF35C97"/>
    <w:rsid w:val="2BFD08C4"/>
    <w:rsid w:val="2C50717B"/>
    <w:rsid w:val="2C5129BE"/>
    <w:rsid w:val="2C544276"/>
    <w:rsid w:val="2C83526D"/>
    <w:rsid w:val="2D0E02F9"/>
    <w:rsid w:val="2D2C76B3"/>
    <w:rsid w:val="2DC516F5"/>
    <w:rsid w:val="2DD74ABE"/>
    <w:rsid w:val="2DFD559D"/>
    <w:rsid w:val="2E0D78EB"/>
    <w:rsid w:val="2E1B3283"/>
    <w:rsid w:val="2E2C7299"/>
    <w:rsid w:val="2E74591F"/>
    <w:rsid w:val="2E89643F"/>
    <w:rsid w:val="2E9030FB"/>
    <w:rsid w:val="2E995FEF"/>
    <w:rsid w:val="2EEA6225"/>
    <w:rsid w:val="2F0B32F8"/>
    <w:rsid w:val="2F92147C"/>
    <w:rsid w:val="2FBA469A"/>
    <w:rsid w:val="2FD1009E"/>
    <w:rsid w:val="2FD8767E"/>
    <w:rsid w:val="2FFB6070"/>
    <w:rsid w:val="30055F99"/>
    <w:rsid w:val="300F506A"/>
    <w:rsid w:val="30395C43"/>
    <w:rsid w:val="307750E9"/>
    <w:rsid w:val="30900751"/>
    <w:rsid w:val="30937A49"/>
    <w:rsid w:val="30B66241"/>
    <w:rsid w:val="30CB32FD"/>
    <w:rsid w:val="30CF198E"/>
    <w:rsid w:val="30FC55EE"/>
    <w:rsid w:val="312346D9"/>
    <w:rsid w:val="31527DC1"/>
    <w:rsid w:val="317F3B29"/>
    <w:rsid w:val="319F5F79"/>
    <w:rsid w:val="31C95321"/>
    <w:rsid w:val="31CE57D8"/>
    <w:rsid w:val="320C446D"/>
    <w:rsid w:val="32755187"/>
    <w:rsid w:val="32802695"/>
    <w:rsid w:val="32AE2918"/>
    <w:rsid w:val="32BA306B"/>
    <w:rsid w:val="32BC7989"/>
    <w:rsid w:val="32C4038E"/>
    <w:rsid w:val="33002AFA"/>
    <w:rsid w:val="33385562"/>
    <w:rsid w:val="33D65CCC"/>
    <w:rsid w:val="33FB1EFD"/>
    <w:rsid w:val="34085700"/>
    <w:rsid w:val="34474DEF"/>
    <w:rsid w:val="346A59A3"/>
    <w:rsid w:val="34726B72"/>
    <w:rsid w:val="348F6779"/>
    <w:rsid w:val="349B3370"/>
    <w:rsid w:val="34BE4156"/>
    <w:rsid w:val="34CE33DA"/>
    <w:rsid w:val="35050947"/>
    <w:rsid w:val="35274474"/>
    <w:rsid w:val="352E1AEE"/>
    <w:rsid w:val="359955C2"/>
    <w:rsid w:val="35AB0EF2"/>
    <w:rsid w:val="361108C5"/>
    <w:rsid w:val="369167D9"/>
    <w:rsid w:val="36DD1A1E"/>
    <w:rsid w:val="370F6E80"/>
    <w:rsid w:val="371B1942"/>
    <w:rsid w:val="37824373"/>
    <w:rsid w:val="37CA4188"/>
    <w:rsid w:val="37D22C05"/>
    <w:rsid w:val="37DD15AA"/>
    <w:rsid w:val="37ED3F5D"/>
    <w:rsid w:val="38033706"/>
    <w:rsid w:val="38045C4A"/>
    <w:rsid w:val="38507F7D"/>
    <w:rsid w:val="38876949"/>
    <w:rsid w:val="38D806EF"/>
    <w:rsid w:val="38EC7CF6"/>
    <w:rsid w:val="39124549"/>
    <w:rsid w:val="391E1E91"/>
    <w:rsid w:val="392E030F"/>
    <w:rsid w:val="393649F2"/>
    <w:rsid w:val="398914F1"/>
    <w:rsid w:val="39D07618"/>
    <w:rsid w:val="39DF68FE"/>
    <w:rsid w:val="39EE01AE"/>
    <w:rsid w:val="3A220485"/>
    <w:rsid w:val="3A7560D1"/>
    <w:rsid w:val="3AC365A1"/>
    <w:rsid w:val="3AC4018B"/>
    <w:rsid w:val="3ADA07A6"/>
    <w:rsid w:val="3ADB44C6"/>
    <w:rsid w:val="3AE358DB"/>
    <w:rsid w:val="3B47239E"/>
    <w:rsid w:val="3B4817FB"/>
    <w:rsid w:val="3B673405"/>
    <w:rsid w:val="3BD53FE6"/>
    <w:rsid w:val="3BFB5941"/>
    <w:rsid w:val="3BFF5F92"/>
    <w:rsid w:val="3C383356"/>
    <w:rsid w:val="3C3A346E"/>
    <w:rsid w:val="3C3F07C3"/>
    <w:rsid w:val="3C5C4698"/>
    <w:rsid w:val="3C84764D"/>
    <w:rsid w:val="3CB10683"/>
    <w:rsid w:val="3CB43221"/>
    <w:rsid w:val="3CC62230"/>
    <w:rsid w:val="3CF8135F"/>
    <w:rsid w:val="3CF90C34"/>
    <w:rsid w:val="3D4A148F"/>
    <w:rsid w:val="3D4A4128"/>
    <w:rsid w:val="3D852979"/>
    <w:rsid w:val="3DDD0555"/>
    <w:rsid w:val="3DE03093"/>
    <w:rsid w:val="3DFF474F"/>
    <w:rsid w:val="3E186E71"/>
    <w:rsid w:val="3E350391"/>
    <w:rsid w:val="3E386BED"/>
    <w:rsid w:val="3E6447D3"/>
    <w:rsid w:val="3E8D2140"/>
    <w:rsid w:val="3ECC63B6"/>
    <w:rsid w:val="3F2F4154"/>
    <w:rsid w:val="3F3170C5"/>
    <w:rsid w:val="3F47283F"/>
    <w:rsid w:val="3F4B2C2A"/>
    <w:rsid w:val="3F730899"/>
    <w:rsid w:val="3FA3068E"/>
    <w:rsid w:val="3FAC4683"/>
    <w:rsid w:val="3FD80FD4"/>
    <w:rsid w:val="3FDE5539"/>
    <w:rsid w:val="3FF51B86"/>
    <w:rsid w:val="40170892"/>
    <w:rsid w:val="40654821"/>
    <w:rsid w:val="40674CBB"/>
    <w:rsid w:val="406753D6"/>
    <w:rsid w:val="409A09EA"/>
    <w:rsid w:val="40D23C76"/>
    <w:rsid w:val="40E02EDE"/>
    <w:rsid w:val="4133596F"/>
    <w:rsid w:val="41441497"/>
    <w:rsid w:val="41474664"/>
    <w:rsid w:val="41B73404"/>
    <w:rsid w:val="420036E6"/>
    <w:rsid w:val="4218396A"/>
    <w:rsid w:val="424E78EE"/>
    <w:rsid w:val="424F47B5"/>
    <w:rsid w:val="429C4A25"/>
    <w:rsid w:val="42A87384"/>
    <w:rsid w:val="42B003FE"/>
    <w:rsid w:val="42CB6BCE"/>
    <w:rsid w:val="42E718E5"/>
    <w:rsid w:val="42F65066"/>
    <w:rsid w:val="43021A11"/>
    <w:rsid w:val="43096D7B"/>
    <w:rsid w:val="43614321"/>
    <w:rsid w:val="438939B1"/>
    <w:rsid w:val="43DE2C9B"/>
    <w:rsid w:val="44103433"/>
    <w:rsid w:val="443F7874"/>
    <w:rsid w:val="445C2E54"/>
    <w:rsid w:val="446766BB"/>
    <w:rsid w:val="44D01047"/>
    <w:rsid w:val="44EB3558"/>
    <w:rsid w:val="46192347"/>
    <w:rsid w:val="462A00B0"/>
    <w:rsid w:val="46452D61"/>
    <w:rsid w:val="46A55988"/>
    <w:rsid w:val="46B22044"/>
    <w:rsid w:val="470E799C"/>
    <w:rsid w:val="471E7C15"/>
    <w:rsid w:val="477C2294"/>
    <w:rsid w:val="477D19A3"/>
    <w:rsid w:val="47823771"/>
    <w:rsid w:val="479E5037"/>
    <w:rsid w:val="47B70069"/>
    <w:rsid w:val="47C50090"/>
    <w:rsid w:val="47E30E5E"/>
    <w:rsid w:val="47FD3CCE"/>
    <w:rsid w:val="482A083B"/>
    <w:rsid w:val="482C45B3"/>
    <w:rsid w:val="483E675A"/>
    <w:rsid w:val="484D0F57"/>
    <w:rsid w:val="48D6451F"/>
    <w:rsid w:val="49166AE4"/>
    <w:rsid w:val="49675032"/>
    <w:rsid w:val="49961AB2"/>
    <w:rsid w:val="49D071C0"/>
    <w:rsid w:val="4A070E34"/>
    <w:rsid w:val="4A3F3D32"/>
    <w:rsid w:val="4A4F27DB"/>
    <w:rsid w:val="4A6D78F6"/>
    <w:rsid w:val="4A77195F"/>
    <w:rsid w:val="4A8403BA"/>
    <w:rsid w:val="4AB10DA0"/>
    <w:rsid w:val="4AE922E8"/>
    <w:rsid w:val="4AF018C8"/>
    <w:rsid w:val="4B326132"/>
    <w:rsid w:val="4B3374D6"/>
    <w:rsid w:val="4B4C56CE"/>
    <w:rsid w:val="4B5005B9"/>
    <w:rsid w:val="4B571947"/>
    <w:rsid w:val="4B7324F9"/>
    <w:rsid w:val="4B8A4E44"/>
    <w:rsid w:val="4B8B69BE"/>
    <w:rsid w:val="4B980739"/>
    <w:rsid w:val="4BAD77B9"/>
    <w:rsid w:val="4BD95B73"/>
    <w:rsid w:val="4C291907"/>
    <w:rsid w:val="4C4F0870"/>
    <w:rsid w:val="4C5F01D1"/>
    <w:rsid w:val="4C687D71"/>
    <w:rsid w:val="4C8119BE"/>
    <w:rsid w:val="4CD3324F"/>
    <w:rsid w:val="4D107608"/>
    <w:rsid w:val="4D1B0FE2"/>
    <w:rsid w:val="4D341814"/>
    <w:rsid w:val="4D6B3715"/>
    <w:rsid w:val="4DA1334D"/>
    <w:rsid w:val="4DC6673E"/>
    <w:rsid w:val="4DD42579"/>
    <w:rsid w:val="4E494EF5"/>
    <w:rsid w:val="4E4959D3"/>
    <w:rsid w:val="4E565E9E"/>
    <w:rsid w:val="4E5C5FD1"/>
    <w:rsid w:val="4E755143"/>
    <w:rsid w:val="4E7C1943"/>
    <w:rsid w:val="4E807407"/>
    <w:rsid w:val="4ED908C5"/>
    <w:rsid w:val="4EDB2B6E"/>
    <w:rsid w:val="4EE9090D"/>
    <w:rsid w:val="4EE979F1"/>
    <w:rsid w:val="4EF51EE2"/>
    <w:rsid w:val="4EFD45B3"/>
    <w:rsid w:val="4F57227E"/>
    <w:rsid w:val="4F713D48"/>
    <w:rsid w:val="4F992EE3"/>
    <w:rsid w:val="4F9C3DBC"/>
    <w:rsid w:val="4FCF29EC"/>
    <w:rsid w:val="501222E0"/>
    <w:rsid w:val="503A5393"/>
    <w:rsid w:val="50470174"/>
    <w:rsid w:val="50555ED9"/>
    <w:rsid w:val="5087068B"/>
    <w:rsid w:val="509075D9"/>
    <w:rsid w:val="50CC3232"/>
    <w:rsid w:val="50DE6667"/>
    <w:rsid w:val="51055DAE"/>
    <w:rsid w:val="51426BF5"/>
    <w:rsid w:val="516B057D"/>
    <w:rsid w:val="516F6A63"/>
    <w:rsid w:val="517038E3"/>
    <w:rsid w:val="51730B5D"/>
    <w:rsid w:val="51F84D20"/>
    <w:rsid w:val="520F675D"/>
    <w:rsid w:val="521E2A4B"/>
    <w:rsid w:val="521F6F37"/>
    <w:rsid w:val="52337D71"/>
    <w:rsid w:val="523740CC"/>
    <w:rsid w:val="523F1946"/>
    <w:rsid w:val="52880638"/>
    <w:rsid w:val="52B4767F"/>
    <w:rsid w:val="52D242B7"/>
    <w:rsid w:val="53391347"/>
    <w:rsid w:val="534F73A8"/>
    <w:rsid w:val="536036F1"/>
    <w:rsid w:val="536E461C"/>
    <w:rsid w:val="537C4D60"/>
    <w:rsid w:val="538C23AA"/>
    <w:rsid w:val="53AF7E46"/>
    <w:rsid w:val="541C1DA5"/>
    <w:rsid w:val="543F667E"/>
    <w:rsid w:val="547E3AE3"/>
    <w:rsid w:val="548408F4"/>
    <w:rsid w:val="5492579E"/>
    <w:rsid w:val="54AD4386"/>
    <w:rsid w:val="54F00716"/>
    <w:rsid w:val="550A3636"/>
    <w:rsid w:val="550C015F"/>
    <w:rsid w:val="55191A1B"/>
    <w:rsid w:val="55284354"/>
    <w:rsid w:val="55730635"/>
    <w:rsid w:val="55A121F7"/>
    <w:rsid w:val="55A35789"/>
    <w:rsid w:val="55BA31FE"/>
    <w:rsid w:val="561A7E09"/>
    <w:rsid w:val="561B483A"/>
    <w:rsid w:val="564C37C2"/>
    <w:rsid w:val="564F60AB"/>
    <w:rsid w:val="56574EF1"/>
    <w:rsid w:val="56677C57"/>
    <w:rsid w:val="56694C24"/>
    <w:rsid w:val="568003C3"/>
    <w:rsid w:val="56927CD7"/>
    <w:rsid w:val="56B60B95"/>
    <w:rsid w:val="56C013F4"/>
    <w:rsid w:val="56C44903"/>
    <w:rsid w:val="56E7733C"/>
    <w:rsid w:val="56F50266"/>
    <w:rsid w:val="56F51015"/>
    <w:rsid w:val="571B7CCD"/>
    <w:rsid w:val="573A36E5"/>
    <w:rsid w:val="576C677A"/>
    <w:rsid w:val="577B1D16"/>
    <w:rsid w:val="578130E3"/>
    <w:rsid w:val="57844E5D"/>
    <w:rsid w:val="57A57DE4"/>
    <w:rsid w:val="57AB10BE"/>
    <w:rsid w:val="57B14BE8"/>
    <w:rsid w:val="58242A4F"/>
    <w:rsid w:val="582726A1"/>
    <w:rsid w:val="583D1EC5"/>
    <w:rsid w:val="58445EA9"/>
    <w:rsid w:val="58C645DF"/>
    <w:rsid w:val="58EA6039"/>
    <w:rsid w:val="592A069B"/>
    <w:rsid w:val="596F4300"/>
    <w:rsid w:val="59935012"/>
    <w:rsid w:val="59AF6DF2"/>
    <w:rsid w:val="59CD1026"/>
    <w:rsid w:val="5A2D5951"/>
    <w:rsid w:val="5A392664"/>
    <w:rsid w:val="5A422350"/>
    <w:rsid w:val="5ACE3391"/>
    <w:rsid w:val="5AD06CF4"/>
    <w:rsid w:val="5B0B44FC"/>
    <w:rsid w:val="5B2A1310"/>
    <w:rsid w:val="5B462DE7"/>
    <w:rsid w:val="5BA67D81"/>
    <w:rsid w:val="5BC528FD"/>
    <w:rsid w:val="5BCE7A03"/>
    <w:rsid w:val="5BDA51C0"/>
    <w:rsid w:val="5BF61C88"/>
    <w:rsid w:val="5C904CB9"/>
    <w:rsid w:val="5CDF2DC3"/>
    <w:rsid w:val="5CE45005"/>
    <w:rsid w:val="5D206063"/>
    <w:rsid w:val="5D3151C5"/>
    <w:rsid w:val="5D6036AA"/>
    <w:rsid w:val="5D9A56C3"/>
    <w:rsid w:val="5DBE5856"/>
    <w:rsid w:val="5DDD4C82"/>
    <w:rsid w:val="5E543AC4"/>
    <w:rsid w:val="5E96232F"/>
    <w:rsid w:val="5EBF521D"/>
    <w:rsid w:val="5EDB03ED"/>
    <w:rsid w:val="5F076D88"/>
    <w:rsid w:val="5F2B0B15"/>
    <w:rsid w:val="5F6677EB"/>
    <w:rsid w:val="5FA203E5"/>
    <w:rsid w:val="5FB51DC5"/>
    <w:rsid w:val="5FC15189"/>
    <w:rsid w:val="5FC44C79"/>
    <w:rsid w:val="5FF76DFD"/>
    <w:rsid w:val="5FF77AA2"/>
    <w:rsid w:val="603D0867"/>
    <w:rsid w:val="609B32A8"/>
    <w:rsid w:val="60BE3AC5"/>
    <w:rsid w:val="60F44BF8"/>
    <w:rsid w:val="60F5158E"/>
    <w:rsid w:val="61161572"/>
    <w:rsid w:val="612510AE"/>
    <w:rsid w:val="61251712"/>
    <w:rsid w:val="612C2AD6"/>
    <w:rsid w:val="614442C4"/>
    <w:rsid w:val="616D0CD7"/>
    <w:rsid w:val="619735D6"/>
    <w:rsid w:val="61E214C4"/>
    <w:rsid w:val="61E21CB5"/>
    <w:rsid w:val="62065A1D"/>
    <w:rsid w:val="620840D7"/>
    <w:rsid w:val="623B2665"/>
    <w:rsid w:val="626A0161"/>
    <w:rsid w:val="62726C0F"/>
    <w:rsid w:val="62821D63"/>
    <w:rsid w:val="62975F54"/>
    <w:rsid w:val="63212B0F"/>
    <w:rsid w:val="632B573B"/>
    <w:rsid w:val="634265E1"/>
    <w:rsid w:val="636154CA"/>
    <w:rsid w:val="63691DC0"/>
    <w:rsid w:val="638C45CB"/>
    <w:rsid w:val="639C03D9"/>
    <w:rsid w:val="63C67212"/>
    <w:rsid w:val="642D64FC"/>
    <w:rsid w:val="642F38DF"/>
    <w:rsid w:val="64436AB5"/>
    <w:rsid w:val="644663AD"/>
    <w:rsid w:val="6497640E"/>
    <w:rsid w:val="64B868D9"/>
    <w:rsid w:val="64CD3D4A"/>
    <w:rsid w:val="64F4519D"/>
    <w:rsid w:val="64FA592E"/>
    <w:rsid w:val="651D5558"/>
    <w:rsid w:val="652341F0"/>
    <w:rsid w:val="65285BA5"/>
    <w:rsid w:val="65451708"/>
    <w:rsid w:val="655E7F7D"/>
    <w:rsid w:val="6563712E"/>
    <w:rsid w:val="657A5F3C"/>
    <w:rsid w:val="65CA6193"/>
    <w:rsid w:val="660572B1"/>
    <w:rsid w:val="662D5327"/>
    <w:rsid w:val="664A237C"/>
    <w:rsid w:val="668533B4"/>
    <w:rsid w:val="669058B5"/>
    <w:rsid w:val="66ED0F5A"/>
    <w:rsid w:val="66EF6A80"/>
    <w:rsid w:val="66F127F8"/>
    <w:rsid w:val="66F40270"/>
    <w:rsid w:val="67110278"/>
    <w:rsid w:val="673374A2"/>
    <w:rsid w:val="673D4944"/>
    <w:rsid w:val="67470869"/>
    <w:rsid w:val="67900263"/>
    <w:rsid w:val="67C41CBB"/>
    <w:rsid w:val="67C9251F"/>
    <w:rsid w:val="68014CBD"/>
    <w:rsid w:val="68331F96"/>
    <w:rsid w:val="6865349E"/>
    <w:rsid w:val="686B65DA"/>
    <w:rsid w:val="68C568FB"/>
    <w:rsid w:val="68CC2B73"/>
    <w:rsid w:val="695E24A8"/>
    <w:rsid w:val="69606CAD"/>
    <w:rsid w:val="69B1629E"/>
    <w:rsid w:val="69DB6503"/>
    <w:rsid w:val="69E72C41"/>
    <w:rsid w:val="69EA352F"/>
    <w:rsid w:val="6A184540"/>
    <w:rsid w:val="6A1F58CE"/>
    <w:rsid w:val="6A4D2EC9"/>
    <w:rsid w:val="6A9040D6"/>
    <w:rsid w:val="6B470F2D"/>
    <w:rsid w:val="6B52582F"/>
    <w:rsid w:val="6B715CB5"/>
    <w:rsid w:val="6B821F33"/>
    <w:rsid w:val="6BAD2A21"/>
    <w:rsid w:val="6BAD2A66"/>
    <w:rsid w:val="6BDD77EF"/>
    <w:rsid w:val="6BFD2BEF"/>
    <w:rsid w:val="6C2670CA"/>
    <w:rsid w:val="6CAE21A1"/>
    <w:rsid w:val="6CEF77DA"/>
    <w:rsid w:val="6D44092F"/>
    <w:rsid w:val="6D5122FF"/>
    <w:rsid w:val="6D541385"/>
    <w:rsid w:val="6D6655C2"/>
    <w:rsid w:val="6D776A36"/>
    <w:rsid w:val="6D853C9A"/>
    <w:rsid w:val="6DA717A9"/>
    <w:rsid w:val="6DAB5721"/>
    <w:rsid w:val="6DB66549"/>
    <w:rsid w:val="6DFB5DB7"/>
    <w:rsid w:val="6E1E260C"/>
    <w:rsid w:val="6E5D557F"/>
    <w:rsid w:val="6E8A6C32"/>
    <w:rsid w:val="6ECB6952"/>
    <w:rsid w:val="6F3A049D"/>
    <w:rsid w:val="6F481423"/>
    <w:rsid w:val="6F7A7103"/>
    <w:rsid w:val="6F96218E"/>
    <w:rsid w:val="6FD9651F"/>
    <w:rsid w:val="6FE84D5D"/>
    <w:rsid w:val="6FED3D79"/>
    <w:rsid w:val="70295F7C"/>
    <w:rsid w:val="70370905"/>
    <w:rsid w:val="7055664C"/>
    <w:rsid w:val="70D26A0B"/>
    <w:rsid w:val="70D86668"/>
    <w:rsid w:val="71032B80"/>
    <w:rsid w:val="7135530F"/>
    <w:rsid w:val="71436346"/>
    <w:rsid w:val="71CB1E97"/>
    <w:rsid w:val="722A12B4"/>
    <w:rsid w:val="722A3062"/>
    <w:rsid w:val="724063E2"/>
    <w:rsid w:val="72474F84"/>
    <w:rsid w:val="729E77D3"/>
    <w:rsid w:val="72C719CD"/>
    <w:rsid w:val="72C9287B"/>
    <w:rsid w:val="72E2393D"/>
    <w:rsid w:val="7336468B"/>
    <w:rsid w:val="735F4F8D"/>
    <w:rsid w:val="73B121D6"/>
    <w:rsid w:val="73BA21C4"/>
    <w:rsid w:val="73F60282"/>
    <w:rsid w:val="74084890"/>
    <w:rsid w:val="74654825"/>
    <w:rsid w:val="746C1710"/>
    <w:rsid w:val="747E37CB"/>
    <w:rsid w:val="74D5584A"/>
    <w:rsid w:val="74F12595"/>
    <w:rsid w:val="750C4CA1"/>
    <w:rsid w:val="7521074C"/>
    <w:rsid w:val="752B5127"/>
    <w:rsid w:val="756D1BE3"/>
    <w:rsid w:val="7577289A"/>
    <w:rsid w:val="759E1AE9"/>
    <w:rsid w:val="75C537CD"/>
    <w:rsid w:val="76103C68"/>
    <w:rsid w:val="76152AC9"/>
    <w:rsid w:val="762042D1"/>
    <w:rsid w:val="76926EAC"/>
    <w:rsid w:val="76B068B0"/>
    <w:rsid w:val="77075720"/>
    <w:rsid w:val="774D3A7A"/>
    <w:rsid w:val="774D646B"/>
    <w:rsid w:val="774E334F"/>
    <w:rsid w:val="77AE0291"/>
    <w:rsid w:val="77B43AFA"/>
    <w:rsid w:val="77C16003"/>
    <w:rsid w:val="78186DAA"/>
    <w:rsid w:val="78857244"/>
    <w:rsid w:val="789A01A9"/>
    <w:rsid w:val="78A21C6B"/>
    <w:rsid w:val="78A6492B"/>
    <w:rsid w:val="78C55892"/>
    <w:rsid w:val="78C80F3F"/>
    <w:rsid w:val="793A002E"/>
    <w:rsid w:val="794A4D41"/>
    <w:rsid w:val="797679CB"/>
    <w:rsid w:val="7977507F"/>
    <w:rsid w:val="798C2618"/>
    <w:rsid w:val="79D02741"/>
    <w:rsid w:val="7A2E30BA"/>
    <w:rsid w:val="7A747570"/>
    <w:rsid w:val="7AC65429"/>
    <w:rsid w:val="7B1B4D28"/>
    <w:rsid w:val="7B474C85"/>
    <w:rsid w:val="7B6018A2"/>
    <w:rsid w:val="7BD209F2"/>
    <w:rsid w:val="7BDE7397"/>
    <w:rsid w:val="7C2240AF"/>
    <w:rsid w:val="7C275003"/>
    <w:rsid w:val="7C323424"/>
    <w:rsid w:val="7CA3413D"/>
    <w:rsid w:val="7CD20BC5"/>
    <w:rsid w:val="7CE32E91"/>
    <w:rsid w:val="7CE4740C"/>
    <w:rsid w:val="7CEA27CE"/>
    <w:rsid w:val="7D2C69EB"/>
    <w:rsid w:val="7D381635"/>
    <w:rsid w:val="7D3905FD"/>
    <w:rsid w:val="7D40373A"/>
    <w:rsid w:val="7D417649"/>
    <w:rsid w:val="7D431804"/>
    <w:rsid w:val="7D76416A"/>
    <w:rsid w:val="7D9C3E33"/>
    <w:rsid w:val="7DC600E3"/>
    <w:rsid w:val="7DC67179"/>
    <w:rsid w:val="7DDA1DE0"/>
    <w:rsid w:val="7DE844FD"/>
    <w:rsid w:val="7DFA6063"/>
    <w:rsid w:val="7DFD162B"/>
    <w:rsid w:val="7E074150"/>
    <w:rsid w:val="7E82044E"/>
    <w:rsid w:val="7E923BB3"/>
    <w:rsid w:val="7E9349A5"/>
    <w:rsid w:val="7EB03A56"/>
    <w:rsid w:val="7EBE6335"/>
    <w:rsid w:val="7ED408D1"/>
    <w:rsid w:val="7EE04732"/>
    <w:rsid w:val="7F021CAF"/>
    <w:rsid w:val="7F0526E2"/>
    <w:rsid w:val="7F1C2CE0"/>
    <w:rsid w:val="7FE13FAE"/>
    <w:rsid w:val="7FE707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0"/>
    <w:qFormat/>
    <w:uiPriority w:val="9"/>
    <w:pPr>
      <w:keepNext/>
      <w:keepLines/>
      <w:spacing w:line="413" w:lineRule="auto"/>
      <w:outlineLvl w:val="1"/>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unhideWhenUsed/>
    <w:qFormat/>
    <w:uiPriority w:val="99"/>
    <w:pPr>
      <w:jc w:val="left"/>
    </w:pPr>
  </w:style>
  <w:style w:type="paragraph" w:styleId="4">
    <w:name w:val="Body Text"/>
    <w:basedOn w:val="1"/>
    <w:semiHidden/>
    <w:unhideWhenUsed/>
    <w:qFormat/>
    <w:uiPriority w:val="99"/>
    <w:pPr>
      <w:spacing w:after="120"/>
    </w:p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semiHidden/>
    <w:unhideWhenUsed/>
    <w:qFormat/>
    <w:uiPriority w:val="99"/>
    <w:rPr>
      <w:b/>
      <w:bCs/>
    </w:rPr>
  </w:style>
  <w:style w:type="character" w:styleId="11">
    <w:name w:val="annotation reference"/>
    <w:basedOn w:val="10"/>
    <w:semiHidden/>
    <w:unhideWhenUsed/>
    <w:qFormat/>
    <w:uiPriority w:val="99"/>
    <w:rPr>
      <w:sz w:val="21"/>
      <w:szCs w:val="21"/>
    </w:rPr>
  </w:style>
  <w:style w:type="paragraph" w:customStyle="1" w:styleId="12">
    <w:name w:val="样式1"/>
    <w:basedOn w:val="4"/>
    <w:qFormat/>
    <w:uiPriority w:val="0"/>
    <w:pPr>
      <w:spacing w:line="360" w:lineRule="auto"/>
    </w:pPr>
    <w:rPr>
      <w:rFonts w:ascii="Times New Roman" w:hAnsi="Times New Roman"/>
      <w:sz w:val="24"/>
      <w:szCs w:val="24"/>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批注文字 Char"/>
    <w:basedOn w:val="10"/>
    <w:link w:val="3"/>
    <w:qFormat/>
    <w:uiPriority w:val="99"/>
  </w:style>
  <w:style w:type="character" w:customStyle="1" w:styleId="16">
    <w:name w:val="批注主题 Char"/>
    <w:basedOn w:val="15"/>
    <w:link w:val="8"/>
    <w:semiHidden/>
    <w:qFormat/>
    <w:uiPriority w:val="99"/>
    <w:rPr>
      <w:b/>
      <w:bCs/>
    </w:rPr>
  </w:style>
  <w:style w:type="character" w:customStyle="1" w:styleId="17">
    <w:name w:val="批注框文本 Char"/>
    <w:basedOn w:val="10"/>
    <w:link w:val="5"/>
    <w:semiHidden/>
    <w:qFormat/>
    <w:uiPriority w:val="99"/>
    <w:rPr>
      <w:sz w:val="18"/>
      <w:szCs w:val="18"/>
    </w:rPr>
  </w:style>
  <w:style w:type="paragraph" w:customStyle="1" w:styleId="18">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
    <w:name w:val="标题 2 Char"/>
    <w:basedOn w:val="10"/>
    <w:link w:val="2"/>
    <w:qFormat/>
    <w:uiPriority w:val="9"/>
    <w:rPr>
      <w:rFonts w:ascii="Arial" w:hAnsi="Arial" w:eastAsia="黑体" w:cstheme="minorBidi"/>
      <w:b/>
      <w:kern w:val="2"/>
      <w:sz w:val="28"/>
      <w:szCs w:val="22"/>
    </w:rPr>
  </w:style>
  <w:style w:type="paragraph" w:customStyle="1" w:styleId="21">
    <w:name w:val="通用标题3"/>
    <w:next w:val="1"/>
    <w:qFormat/>
    <w:uiPriority w:val="0"/>
    <w:pPr>
      <w:widowControl w:val="0"/>
      <w:numPr>
        <w:ilvl w:val="1"/>
        <w:numId w:val="1"/>
      </w:numPr>
      <w:tabs>
        <w:tab w:val="left" w:pos="851"/>
      </w:tabs>
      <w:adjustRightInd w:val="0"/>
      <w:snapToGrid w:val="0"/>
      <w:spacing w:afterLines="50" w:line="360" w:lineRule="auto"/>
      <w:jc w:val="both"/>
      <w:outlineLvl w:val="2"/>
    </w:pPr>
    <w:rPr>
      <w:rFonts w:ascii="黑体" w:hAnsi="黑体" w:eastAsia="黑体" w:cs="Times New Roman"/>
      <w:b/>
      <w:kern w:val="2"/>
      <w:sz w:val="24"/>
      <w:szCs w:val="24"/>
      <w:lang w:val="en-US" w:eastAsia="zh-CN" w:bidi="ar-SA"/>
    </w:rPr>
  </w:style>
  <w:style w:type="paragraph" w:customStyle="1" w:styleId="22">
    <w:name w:val="通用标题4"/>
    <w:next w:val="1"/>
    <w:qFormat/>
    <w:uiPriority w:val="0"/>
    <w:pPr>
      <w:numPr>
        <w:ilvl w:val="2"/>
        <w:numId w:val="2"/>
      </w:numPr>
      <w:tabs>
        <w:tab w:val="left" w:pos="851"/>
      </w:tabs>
      <w:adjustRightInd w:val="0"/>
      <w:snapToGrid w:val="0"/>
      <w:spacing w:afterLines="50" w:line="360" w:lineRule="auto"/>
      <w:jc w:val="both"/>
      <w:outlineLvl w:val="3"/>
    </w:pPr>
    <w:rPr>
      <w:rFonts w:ascii="宋体" w:hAnsi="宋体" w:eastAsia="宋体" w:cs="Times New Roman"/>
      <w:kern w:val="2"/>
      <w:sz w:val="24"/>
      <w:szCs w:val="21"/>
      <w:lang w:val="en-US" w:eastAsia="zh-CN" w:bidi="ar-SA"/>
    </w:rPr>
  </w:style>
  <w:style w:type="paragraph" w:customStyle="1" w:styleId="23">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1256</Words>
  <Characters>7161</Characters>
  <Lines>59</Lines>
  <Paragraphs>16</Paragraphs>
  <TotalTime>99</TotalTime>
  <ScaleCrop>false</ScaleCrop>
  <LinksUpToDate>false</LinksUpToDate>
  <CharactersWithSpaces>8401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2022-06-29T11:59:00Z</dcterms:created>
  <dc:creator>阿阿阿 杜</dc:creator>
  <cp:lastModifiedBy>WPS_1655345614</cp:lastModifiedBy>
  <dcterms:modified xsi:type="dcterms:W3CDTF">2022-10-09T00:04:04Z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2200CC4DD72F4C36A2018A697E2C637E</vt:lpwstr>
  </property>
</Properties>
</file>