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auto"/>
          <w:sz w:val="44"/>
          <w:szCs w:val="44"/>
        </w:rPr>
      </w:pPr>
      <w:bookmarkStart w:id="0" w:name="_GoBack"/>
      <w:bookmarkEnd w:id="0"/>
    </w:p>
    <w:p>
      <w:pPr>
        <w:jc w:val="center"/>
        <w:rPr>
          <w:b/>
          <w:bCs/>
          <w:color w:val="auto"/>
          <w:sz w:val="44"/>
          <w:szCs w:val="44"/>
        </w:rPr>
      </w:pPr>
      <w:r>
        <w:rPr>
          <w:rFonts w:hint="eastAsia"/>
          <w:b/>
          <w:bCs/>
          <w:color w:val="auto"/>
          <w:sz w:val="44"/>
          <w:szCs w:val="44"/>
        </w:rPr>
        <w:t>铁东区秸秆禁烧包保工作实施方案</w:t>
      </w:r>
    </w:p>
    <w:p>
      <w:pPr>
        <w:rPr>
          <w:color w:val="auto"/>
        </w:rPr>
      </w:pPr>
    </w:p>
    <w:p>
      <w:pPr>
        <w:widowControl/>
        <w:spacing w:line="480" w:lineRule="atLeas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090000" w:fill="FFFFFF"/>
        </w:rPr>
        <w:t>按照区政府统一安排部署，为进一步加强农作物秸秆综合利用和禁烧工作，确保我区全面实行农作物秸秆禁烧，有效防治大气污染，结合我区实际，特制定本方案。</w:t>
      </w:r>
    </w:p>
    <w:p>
      <w:pPr>
        <w:widowControl/>
        <w:spacing w:line="480" w:lineRule="atLeast"/>
        <w:ind w:firstLine="64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  <w:shd w:val="clear" w:color="0A0000" w:fill="FFFFFF"/>
        </w:rPr>
        <w:t>一、工作目标和任务</w:t>
      </w:r>
    </w:p>
    <w:p>
      <w:pPr>
        <w:widowControl/>
        <w:spacing w:line="480" w:lineRule="atLeas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090000" w:fill="FFFFFF"/>
        </w:rPr>
        <w:t>在全区范围内确保禁烧区内实现零火点，限烧区内统筹安排焚烧。</w:t>
      </w:r>
    </w:p>
    <w:p>
      <w:pPr>
        <w:widowControl/>
        <w:spacing w:line="480" w:lineRule="atLeas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二、责任包保</w:t>
      </w:r>
    </w:p>
    <w:p>
      <w:pPr>
        <w:widowControl/>
        <w:spacing w:line="480" w:lineRule="atLeas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为加强对全区秸秆禁烧综合利用工作的领导，经研究，实行区领导对各乡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秸秆禁烧综合利用工作进行责任包保，具体包保情况如下：</w:t>
      </w:r>
    </w:p>
    <w:p>
      <w:pPr>
        <w:widowControl/>
        <w:spacing w:line="480" w:lineRule="atLeas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城东乡     包保领导： 张  健</w:t>
      </w:r>
    </w:p>
    <w:p>
      <w:pPr>
        <w:widowControl/>
        <w:spacing w:line="480" w:lineRule="atLeas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山门镇     包保领导： 杨晓光</w:t>
      </w:r>
    </w:p>
    <w:p>
      <w:pPr>
        <w:widowControl/>
        <w:spacing w:line="480" w:lineRule="atLeas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叶赫镇     包保领导：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姚景明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widowControl/>
        <w:spacing w:line="480" w:lineRule="atLeas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石岭镇     包保领导： 李炳辰</w:t>
      </w:r>
    </w:p>
    <w:p>
      <w:pPr>
        <w:widowControl/>
        <w:spacing w:line="480" w:lineRule="atLeast"/>
        <w:ind w:firstLine="64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  <w:shd w:val="clear" w:color="0A0000" w:fill="FFFFFF"/>
        </w:rPr>
        <w:t>三、工作要求</w:t>
      </w:r>
    </w:p>
    <w:p>
      <w:pPr>
        <w:widowControl/>
        <w:spacing w:line="480" w:lineRule="atLeast"/>
        <w:ind w:firstLine="640"/>
        <w:rPr>
          <w:rFonts w:ascii="仿宋_GB2312" w:hAnsi="仿宋_GB2312" w:eastAsia="仿宋_GB2312" w:cs="仿宋_GB2312"/>
          <w:color w:val="auto"/>
          <w:kern w:val="0"/>
          <w:sz w:val="32"/>
          <w:szCs w:val="32"/>
          <w:shd w:val="clear" w:color="090000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090000" w:fill="FFFFFF"/>
        </w:rPr>
        <w:t>为切实把秸秆禁烧工作落到实处，区政府决定抽调精干力量，对全区秸秆禁烧与综合利用工作进行督查。各乡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090000" w:fill="FFFFFF"/>
        </w:rPr>
        <w:t>也要建立相应的包保与督查机制；乡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090000" w:fill="FFFFFF"/>
        </w:rPr>
        <w:t>与村，村与农户间都要形成相应的包保与督查机制；要求各参加包保人员严格遵守区政府的有关要求，在包保期间，充分发扬党员先锋模范作用，端正工作态度，坚守岗位，服从区政府、镇政府及所在村委会统一安排和调度；出现擅自脱岗的，给予纪律处分；如出现火点，严格按照区政府追责要求严肃处理。</w:t>
      </w:r>
    </w:p>
    <w:p>
      <w:pPr>
        <w:widowControl/>
        <w:spacing w:line="480" w:lineRule="atLeas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090000" w:fill="FFFFFF"/>
        </w:rPr>
      </w:pPr>
    </w:p>
    <w:p>
      <w:pPr>
        <w:widowControl/>
        <w:spacing w:line="480" w:lineRule="atLeas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090000" w:fill="FFFFFF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241E"/>
    <w:rsid w:val="004F241E"/>
    <w:rsid w:val="00A339A1"/>
    <w:rsid w:val="4145594E"/>
    <w:rsid w:val="5EFF2A80"/>
    <w:rsid w:val="6AB27D4C"/>
    <w:rsid w:val="7464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800080"/>
      <w:sz w:val="18"/>
      <w:szCs w:val="18"/>
      <w:u w:val="non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bsharetext"/>
    <w:basedOn w:val="5"/>
    <w:qFormat/>
    <w:uiPriority w:val="0"/>
  </w:style>
  <w:style w:type="character" w:customStyle="1" w:styleId="9">
    <w:name w:val="页眉 Char"/>
    <w:basedOn w:val="5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3</Pages>
  <Words>100</Words>
  <Characters>575</Characters>
  <Lines>4</Lines>
  <Paragraphs>1</Paragraphs>
  <TotalTime>2</TotalTime>
  <ScaleCrop>false</ScaleCrop>
  <LinksUpToDate>false</LinksUpToDate>
  <CharactersWithSpaces>674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2018-10-03T14:59:00Z</dcterms:created>
  <dc:creator>Administrator</dc:creator>
  <cp:lastModifiedBy>Administrator</cp:lastModifiedBy>
  <cp:lastPrinted>2018-10-10T02:26:00Z</cp:lastPrinted>
  <dcterms:modified xsi:type="dcterms:W3CDTF">2019-11-20T06:38:17Z</dcterms:modified>
  <dc:title>铁东区秸秆禁烧包保工作实施方案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