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C4DC1">
      <w:pPr>
        <w:tabs>
          <w:tab w:val="left" w:pos="951"/>
          <w:tab w:val="center" w:pos="4213"/>
        </w:tabs>
        <w:jc w:val="center"/>
        <w:rPr>
          <w:rFonts w:hint="default" w:ascii="Times New Roman" w:hAnsi="Times New Roman" w:cs="Times New Roman"/>
          <w:sz w:val="44"/>
          <w:szCs w:val="44"/>
          <w:lang w:val="en-US" w:eastAsia="zh-CN"/>
        </w:rPr>
      </w:pPr>
      <w:bookmarkStart w:id="0" w:name="_GoBack"/>
      <w:r>
        <w:rPr>
          <w:rFonts w:hint="default" w:ascii="Times New Roman" w:hAnsi="Times New Roman" w:cs="Times New Roman"/>
          <w:sz w:val="44"/>
          <w:szCs w:val="44"/>
          <w:lang w:val="en-US" w:eastAsia="zh-CN"/>
        </w:rPr>
        <w:t>四平市铁东区林业和水利局2022年</w:t>
      </w:r>
    </w:p>
    <w:p w14:paraId="56C81B21">
      <w:pPr>
        <w:tabs>
          <w:tab w:val="left" w:pos="951"/>
          <w:tab w:val="center" w:pos="4213"/>
        </w:tabs>
        <w:jc w:val="center"/>
        <w:rPr>
          <w:rFonts w:hint="default"/>
          <w:sz w:val="44"/>
          <w:szCs w:val="44"/>
          <w:lang w:val="en-US" w:eastAsia="zh-CN"/>
        </w:rPr>
      </w:pPr>
      <w:r>
        <w:rPr>
          <w:rFonts w:hint="eastAsia"/>
          <w:sz w:val="44"/>
          <w:szCs w:val="44"/>
          <w:lang w:val="en-US" w:eastAsia="zh-CN"/>
        </w:rPr>
        <w:t>度行政执法工作报告</w:t>
      </w:r>
    </w:p>
    <w:bookmarkEnd w:id="0"/>
    <w:p w14:paraId="423BBA72">
      <w:pPr>
        <w:jc w:val="center"/>
        <w:rPr>
          <w:rFonts w:hint="eastAsia"/>
          <w:sz w:val="44"/>
          <w:szCs w:val="44"/>
          <w:lang w:val="en-US" w:eastAsia="zh-CN"/>
        </w:rPr>
      </w:pPr>
    </w:p>
    <w:p w14:paraId="46FC5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仿宋_GB2312" w:hAnsi="微软雅黑" w:eastAsia="仿宋_GB2312" w:cs="仿宋_GB2312"/>
          <w:i w:val="0"/>
          <w:iCs w:val="0"/>
          <w:caps w:val="0"/>
          <w:color w:val="333333"/>
          <w:spacing w:val="0"/>
          <w:sz w:val="31"/>
          <w:szCs w:val="31"/>
          <w:shd w:val="clear" w:fill="FFFFFF"/>
        </w:rPr>
      </w:pPr>
      <w:r>
        <w:rPr>
          <w:rFonts w:ascii="仿宋_GB2312" w:hAnsi="微软雅黑" w:eastAsia="仿宋_GB2312" w:cs="仿宋_GB2312"/>
          <w:i w:val="0"/>
          <w:iCs w:val="0"/>
          <w:caps w:val="0"/>
          <w:color w:val="333333"/>
          <w:spacing w:val="0"/>
          <w:sz w:val="31"/>
          <w:szCs w:val="31"/>
          <w:shd w:val="clear" w:fill="FFFFFF"/>
        </w:rPr>
        <w:t>202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ascii="仿宋_GB2312" w:hAnsi="微软雅黑" w:eastAsia="仿宋_GB2312" w:cs="仿宋_GB2312"/>
          <w:i w:val="0"/>
          <w:iCs w:val="0"/>
          <w:caps w:val="0"/>
          <w:color w:val="333333"/>
          <w:spacing w:val="0"/>
          <w:sz w:val="31"/>
          <w:szCs w:val="31"/>
          <w:shd w:val="clear" w:fill="FFFFFF"/>
        </w:rPr>
        <w:t>年，在</w:t>
      </w:r>
      <w:r>
        <w:rPr>
          <w:rFonts w:hint="eastAsia" w:ascii="仿宋_GB2312" w:hAnsi="微软雅黑" w:eastAsia="仿宋_GB2312" w:cs="仿宋_GB2312"/>
          <w:i w:val="0"/>
          <w:iCs w:val="0"/>
          <w:caps w:val="0"/>
          <w:color w:val="333333"/>
          <w:spacing w:val="0"/>
          <w:sz w:val="31"/>
          <w:szCs w:val="31"/>
          <w:shd w:val="clear" w:fill="FFFFFF"/>
          <w:lang w:val="en-US" w:eastAsia="zh-CN"/>
        </w:rPr>
        <w:t>区</w:t>
      </w:r>
      <w:r>
        <w:rPr>
          <w:rFonts w:ascii="仿宋_GB2312" w:hAnsi="微软雅黑" w:eastAsia="仿宋_GB2312" w:cs="仿宋_GB2312"/>
          <w:i w:val="0"/>
          <w:iCs w:val="0"/>
          <w:caps w:val="0"/>
          <w:color w:val="333333"/>
          <w:spacing w:val="0"/>
          <w:sz w:val="31"/>
          <w:szCs w:val="31"/>
          <w:shd w:val="clear" w:fill="FFFFFF"/>
        </w:rPr>
        <w:t>委</w:t>
      </w:r>
      <w:r>
        <w:rPr>
          <w:rFonts w:hint="eastAsia" w:ascii="仿宋_GB2312" w:hAnsi="微软雅黑" w:eastAsia="仿宋_GB2312" w:cs="仿宋_GB2312"/>
          <w:i w:val="0"/>
          <w:iCs w:val="0"/>
          <w:caps w:val="0"/>
          <w:color w:val="333333"/>
          <w:spacing w:val="0"/>
          <w:sz w:val="31"/>
          <w:szCs w:val="31"/>
          <w:shd w:val="clear" w:fill="FFFFFF"/>
          <w:lang w:val="en-US" w:eastAsia="zh-CN"/>
        </w:rPr>
        <w:t>区</w:t>
      </w:r>
      <w:r>
        <w:rPr>
          <w:rFonts w:ascii="仿宋_GB2312" w:hAnsi="微软雅黑" w:eastAsia="仿宋_GB2312" w:cs="仿宋_GB2312"/>
          <w:i w:val="0"/>
          <w:iCs w:val="0"/>
          <w:caps w:val="0"/>
          <w:color w:val="333333"/>
          <w:spacing w:val="0"/>
          <w:sz w:val="31"/>
          <w:szCs w:val="31"/>
          <w:shd w:val="clear" w:fill="FFFFFF"/>
        </w:rPr>
        <w:t>政府的正确领导下，</w:t>
      </w:r>
      <w:r>
        <w:rPr>
          <w:rFonts w:hint="eastAsia" w:ascii="仿宋_GB2312" w:hAnsi="微软雅黑" w:eastAsia="仿宋_GB2312" w:cs="仿宋_GB2312"/>
          <w:i w:val="0"/>
          <w:iCs w:val="0"/>
          <w:caps w:val="0"/>
          <w:color w:val="333333"/>
          <w:spacing w:val="0"/>
          <w:sz w:val="31"/>
          <w:szCs w:val="31"/>
          <w:shd w:val="clear" w:fill="FFFFFF"/>
          <w:lang w:val="en-US" w:eastAsia="zh-CN"/>
        </w:rPr>
        <w:t>四平市铁东区林业和水利局</w:t>
      </w:r>
      <w:r>
        <w:rPr>
          <w:rFonts w:hint="eastAsia" w:ascii="仿宋_GB2312" w:hAnsi="微软雅黑" w:eastAsia="仿宋_GB2312" w:cs="仿宋_GB2312"/>
          <w:i w:val="0"/>
          <w:iCs w:val="0"/>
          <w:caps w:val="0"/>
          <w:color w:val="333333"/>
          <w:spacing w:val="0"/>
          <w:sz w:val="31"/>
          <w:szCs w:val="31"/>
          <w:shd w:val="clear" w:fill="FFFFFF"/>
        </w:rPr>
        <w:t>以习近平新时代中国特色社会主义思想为指导</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eastAsia" w:ascii="仿宋_GB2312" w:hAnsi="微软雅黑" w:eastAsia="仿宋_GB2312" w:cs="仿宋_GB2312"/>
          <w:i w:val="0"/>
          <w:iCs w:val="0"/>
          <w:caps w:val="0"/>
          <w:color w:val="333333"/>
          <w:spacing w:val="0"/>
          <w:sz w:val="31"/>
          <w:szCs w:val="31"/>
          <w:shd w:val="clear" w:fill="FFFFFF"/>
        </w:rPr>
        <w:t>深入学习贯彻习近平法治思想</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ascii="仿宋_GB2312" w:hAnsi="微软雅黑" w:eastAsia="仿宋_GB2312" w:cs="仿宋_GB2312"/>
          <w:i w:val="0"/>
          <w:iCs w:val="0"/>
          <w:caps w:val="0"/>
          <w:color w:val="333333"/>
          <w:spacing w:val="0"/>
          <w:sz w:val="31"/>
          <w:szCs w:val="31"/>
          <w:shd w:val="clear" w:fill="FFFFFF"/>
        </w:rPr>
        <w:t>不断提升综合行政执法水平和执行效能，较好地完成了依法行政工作，现将202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ascii="仿宋_GB2312" w:hAnsi="微软雅黑" w:eastAsia="仿宋_GB2312" w:cs="仿宋_GB2312"/>
          <w:i w:val="0"/>
          <w:iCs w:val="0"/>
          <w:caps w:val="0"/>
          <w:color w:val="333333"/>
          <w:spacing w:val="0"/>
          <w:sz w:val="31"/>
          <w:szCs w:val="31"/>
          <w:shd w:val="clear" w:fill="FFFFFF"/>
        </w:rPr>
        <w:t>年行政执法工作开展情况报告如下：</w:t>
      </w:r>
    </w:p>
    <w:p w14:paraId="6679C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微软雅黑" w:hAnsi="微软雅黑" w:eastAsia="黑体" w:cs="微软雅黑"/>
          <w:i w:val="0"/>
          <w:iCs w:val="0"/>
          <w:caps w:val="0"/>
          <w:color w:val="333333"/>
          <w:spacing w:val="0"/>
          <w:sz w:val="21"/>
          <w:szCs w:val="21"/>
          <w:lang w:val="en-US" w:eastAsia="zh-CN"/>
        </w:rPr>
      </w:pPr>
      <w:r>
        <w:rPr>
          <w:rFonts w:ascii="黑体" w:hAnsi="宋体" w:eastAsia="黑体" w:cs="黑体"/>
          <w:i w:val="0"/>
          <w:iCs w:val="0"/>
          <w:caps w:val="0"/>
          <w:color w:val="333333"/>
          <w:spacing w:val="0"/>
          <w:sz w:val="31"/>
          <w:szCs w:val="31"/>
          <w:shd w:val="clear" w:fill="FFFFFF"/>
        </w:rPr>
        <w:t>一、</w:t>
      </w:r>
      <w:r>
        <w:rPr>
          <w:rFonts w:hint="eastAsia" w:ascii="黑体" w:hAnsi="宋体" w:eastAsia="黑体" w:cs="黑体"/>
          <w:i w:val="0"/>
          <w:iCs w:val="0"/>
          <w:caps w:val="0"/>
          <w:color w:val="333333"/>
          <w:spacing w:val="0"/>
          <w:sz w:val="31"/>
          <w:szCs w:val="31"/>
          <w:shd w:val="clear" w:fill="FFFFFF"/>
          <w:lang w:val="en-US" w:eastAsia="zh-CN"/>
        </w:rPr>
        <w:t>行政执法工作总体情况</w:t>
      </w:r>
    </w:p>
    <w:p w14:paraId="4697C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2022年共受理行政案件1起，办结1起，行政处罚220456元。无行政许可和行政复议、诉讼情况。</w:t>
      </w:r>
    </w:p>
    <w:p w14:paraId="3A989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lang w:val="en-US" w:eastAsia="zh-CN"/>
        </w:rPr>
        <w:t>二</w:t>
      </w:r>
      <w:r>
        <w:rPr>
          <w:rFonts w:ascii="黑体" w:hAnsi="宋体" w:eastAsia="黑体" w:cs="黑体"/>
          <w:i w:val="0"/>
          <w:iCs w:val="0"/>
          <w:caps w:val="0"/>
          <w:color w:val="333333"/>
          <w:spacing w:val="0"/>
          <w:sz w:val="31"/>
          <w:szCs w:val="31"/>
          <w:shd w:val="clear" w:fill="FFFFFF"/>
        </w:rPr>
        <w:t>、</w:t>
      </w:r>
      <w:r>
        <w:rPr>
          <w:rFonts w:hint="eastAsia" w:ascii="黑体" w:hAnsi="宋体" w:eastAsia="黑体" w:cs="黑体"/>
          <w:i w:val="0"/>
          <w:iCs w:val="0"/>
          <w:caps w:val="0"/>
          <w:color w:val="333333"/>
          <w:spacing w:val="0"/>
          <w:sz w:val="31"/>
          <w:szCs w:val="31"/>
          <w:shd w:val="clear" w:fill="FFFFFF"/>
        </w:rPr>
        <w:t>加强组织领导，着力推进执法工作</w:t>
      </w:r>
    </w:p>
    <w:p w14:paraId="0A3FA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一是完善领导机制，高度重视行政执法工作。把依法行政纳入重要议事日程，进一步强化对法治政府建设的认识，为行政执法工作提供强有力的组织保障。</w:t>
      </w:r>
    </w:p>
    <w:p w14:paraId="11A4E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仿宋_GB2312" w:cs="微软雅黑"/>
          <w:i w:val="0"/>
          <w:iCs w:val="0"/>
          <w:caps w:val="0"/>
          <w:color w:val="333333"/>
          <w:spacing w:val="0"/>
          <w:sz w:val="24"/>
          <w:szCs w:val="24"/>
          <w:lang w:eastAsia="zh-CN"/>
        </w:rPr>
      </w:pPr>
      <w:r>
        <w:rPr>
          <w:rFonts w:hint="default" w:ascii="仿宋_GB2312" w:hAnsi="微软雅黑" w:eastAsia="仿宋_GB2312" w:cs="仿宋_GB2312"/>
          <w:i w:val="0"/>
          <w:iCs w:val="0"/>
          <w:caps w:val="0"/>
          <w:color w:val="333333"/>
          <w:spacing w:val="0"/>
          <w:sz w:val="31"/>
          <w:szCs w:val="31"/>
          <w:shd w:val="clear" w:fill="FFFFFF"/>
        </w:rPr>
        <w:t>二是加强组织学习，提升依法行政能力。落实领导干部集体学法制度，通过党组理论学习中心组等形式，集中学习《民法典》《</w:t>
      </w:r>
      <w:r>
        <w:rPr>
          <w:rFonts w:hint="eastAsia" w:ascii="仿宋_GB2312" w:hAnsi="微软雅黑" w:eastAsia="仿宋_GB2312" w:cs="仿宋_GB2312"/>
          <w:i w:val="0"/>
          <w:iCs w:val="0"/>
          <w:caps w:val="0"/>
          <w:color w:val="333333"/>
          <w:spacing w:val="0"/>
          <w:sz w:val="31"/>
          <w:szCs w:val="31"/>
          <w:shd w:val="clear" w:fill="FFFFFF"/>
          <w:lang w:val="en-US" w:eastAsia="zh-CN"/>
        </w:rPr>
        <w:t>中华人民共和国森林法</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中华人民共和国水法</w:t>
      </w:r>
      <w:r>
        <w:rPr>
          <w:rFonts w:hint="default" w:ascii="仿宋_GB2312" w:hAnsi="微软雅黑" w:eastAsia="仿宋_GB2312" w:cs="仿宋_GB2312"/>
          <w:i w:val="0"/>
          <w:iCs w:val="0"/>
          <w:caps w:val="0"/>
          <w:color w:val="333333"/>
          <w:spacing w:val="0"/>
          <w:sz w:val="31"/>
          <w:szCs w:val="31"/>
          <w:shd w:val="clear" w:fill="FFFFFF"/>
        </w:rPr>
        <w:t>》等法律、法规和规章，促进领导干部学法用法的制度化和常规化</w:t>
      </w:r>
      <w:r>
        <w:rPr>
          <w:rFonts w:hint="eastAsia" w:ascii="仿宋_GB2312" w:hAnsi="微软雅黑" w:eastAsia="仿宋_GB2312" w:cs="仿宋_GB2312"/>
          <w:i w:val="0"/>
          <w:iCs w:val="0"/>
          <w:caps w:val="0"/>
          <w:color w:val="333333"/>
          <w:spacing w:val="0"/>
          <w:sz w:val="31"/>
          <w:szCs w:val="31"/>
          <w:shd w:val="clear" w:fill="FFFFFF"/>
          <w:lang w:eastAsia="zh-CN"/>
        </w:rPr>
        <w:t>。</w:t>
      </w:r>
    </w:p>
    <w:p w14:paraId="1A5A9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、推动队伍建设，大力夯实执法基础</w:t>
      </w:r>
    </w:p>
    <w:p w14:paraId="2378D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加强法制队伍建设</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default" w:ascii="仿宋_GB2312" w:hAnsi="微软雅黑" w:eastAsia="仿宋_GB2312" w:cs="仿宋_GB2312"/>
          <w:i w:val="0"/>
          <w:iCs w:val="0"/>
          <w:caps w:val="0"/>
          <w:color w:val="333333"/>
          <w:spacing w:val="0"/>
          <w:sz w:val="31"/>
          <w:szCs w:val="31"/>
          <w:shd w:val="clear" w:fill="FFFFFF"/>
        </w:rPr>
        <w:t>壮大执法力量，助力依法行政。截至目前，我局共有</w:t>
      </w:r>
      <w:r>
        <w:rPr>
          <w:rFonts w:hint="eastAsia" w:ascii="仿宋_GB2312" w:hAnsi="微软雅黑" w:eastAsia="仿宋_GB2312" w:cs="仿宋_GB2312"/>
          <w:i w:val="0"/>
          <w:iCs w:val="0"/>
          <w:caps w:val="0"/>
          <w:color w:val="333333"/>
          <w:spacing w:val="0"/>
          <w:sz w:val="31"/>
          <w:szCs w:val="31"/>
          <w:shd w:val="clear" w:fill="FFFFFF"/>
          <w:lang w:val="en-US" w:eastAsia="zh-CN"/>
        </w:rPr>
        <w:t>7</w:t>
      </w:r>
      <w:r>
        <w:rPr>
          <w:rFonts w:hint="default" w:ascii="仿宋_GB2312" w:hAnsi="微软雅黑" w:eastAsia="仿宋_GB2312" w:cs="仿宋_GB2312"/>
          <w:i w:val="0"/>
          <w:iCs w:val="0"/>
          <w:caps w:val="0"/>
          <w:color w:val="333333"/>
          <w:spacing w:val="0"/>
          <w:sz w:val="31"/>
          <w:szCs w:val="31"/>
          <w:shd w:val="clear" w:fill="FFFFFF"/>
        </w:rPr>
        <w:t>人通过</w:t>
      </w:r>
      <w:r>
        <w:rPr>
          <w:rFonts w:hint="eastAsia" w:ascii="仿宋_GB2312" w:hAnsi="微软雅黑" w:eastAsia="仿宋_GB2312" w:cs="仿宋_GB2312"/>
          <w:i w:val="0"/>
          <w:iCs w:val="0"/>
          <w:caps w:val="0"/>
          <w:color w:val="333333"/>
          <w:spacing w:val="0"/>
          <w:sz w:val="31"/>
          <w:szCs w:val="31"/>
          <w:shd w:val="clear" w:fill="FFFFFF"/>
          <w:lang w:val="en-US" w:eastAsia="zh-CN"/>
        </w:rPr>
        <w:t>行政执法资格</w:t>
      </w:r>
      <w:r>
        <w:rPr>
          <w:rFonts w:hint="default" w:ascii="仿宋_GB2312" w:hAnsi="微软雅黑" w:eastAsia="仿宋_GB2312" w:cs="仿宋_GB2312"/>
          <w:i w:val="0"/>
          <w:iCs w:val="0"/>
          <w:caps w:val="0"/>
          <w:color w:val="333333"/>
          <w:spacing w:val="0"/>
          <w:sz w:val="31"/>
          <w:szCs w:val="31"/>
          <w:shd w:val="clear" w:fill="FFFFFF"/>
        </w:rPr>
        <w:t>考试</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default" w:ascii="仿宋_GB2312" w:hAnsi="微软雅黑" w:eastAsia="仿宋_GB2312" w:cs="仿宋_GB2312"/>
          <w:i w:val="0"/>
          <w:iCs w:val="0"/>
          <w:caps w:val="0"/>
          <w:color w:val="333333"/>
          <w:spacing w:val="0"/>
          <w:sz w:val="31"/>
          <w:szCs w:val="31"/>
          <w:shd w:val="clear" w:fill="FFFFFF"/>
        </w:rPr>
        <w:t>持续推进行政执法资格考试</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default" w:ascii="仿宋_GB2312" w:hAnsi="微软雅黑" w:eastAsia="仿宋_GB2312" w:cs="仿宋_GB2312"/>
          <w:i w:val="0"/>
          <w:iCs w:val="0"/>
          <w:caps w:val="0"/>
          <w:color w:val="333333"/>
          <w:spacing w:val="0"/>
          <w:sz w:val="31"/>
          <w:szCs w:val="31"/>
          <w:shd w:val="clear" w:fill="FFFFFF"/>
        </w:rPr>
        <w:t>积极组织开展新进人员执法证件申领工作，动态清理行政执法证件。</w:t>
      </w:r>
    </w:p>
    <w:p w14:paraId="66DB4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、坚持依法行政，严格规范执法行为</w:t>
      </w:r>
    </w:p>
    <w:p w14:paraId="3FAA1E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全面推行“三项制度”。即行政执法公示制度、执法全过程记录制度、重大执法决定法制审核制度。根据我局《执法全过程记录执法公示和重大执法决定法制审核制度等工作实施方案》，目前配备执法记录仪</w:t>
      </w:r>
      <w:r>
        <w:rPr>
          <w:rFonts w:hint="eastAsia" w:ascii="仿宋_GB2312" w:hAnsi="微软雅黑" w:eastAsia="仿宋_GB2312" w:cs="仿宋_GB2312"/>
          <w:i w:val="0"/>
          <w:iCs w:val="0"/>
          <w:caps w:val="0"/>
          <w:color w:val="333333"/>
          <w:spacing w:val="0"/>
          <w:sz w:val="31"/>
          <w:szCs w:val="31"/>
          <w:shd w:val="clear" w:fill="FFFFFF"/>
          <w:lang w:val="en-US" w:eastAsia="zh-CN"/>
        </w:rPr>
        <w:t>1</w:t>
      </w:r>
      <w:r>
        <w:rPr>
          <w:rFonts w:hint="default" w:ascii="仿宋_GB2312" w:hAnsi="微软雅黑" w:eastAsia="仿宋_GB2312" w:cs="仿宋_GB2312"/>
          <w:i w:val="0"/>
          <w:iCs w:val="0"/>
          <w:caps w:val="0"/>
          <w:color w:val="333333"/>
          <w:spacing w:val="0"/>
          <w:sz w:val="31"/>
          <w:szCs w:val="31"/>
          <w:shd w:val="clear" w:fill="FFFFFF"/>
        </w:rPr>
        <w:t>台，要求做到全过程留痕。保证依法行政、严格执法，夯实依法行政基础，不断提升行政执法规范化水平。</w:t>
      </w:r>
    </w:p>
    <w:p w14:paraId="11604F41">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C3FDAAE">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 w:hAnsi="仿宋" w:eastAsia="仿宋" w:cs="仿宋"/>
          <w:sz w:val="32"/>
          <w:szCs w:val="32"/>
          <w:lang w:val="en-US" w:eastAsia="zh-CN"/>
        </w:rPr>
      </w:pPr>
    </w:p>
    <w:p w14:paraId="4CEC2F3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14:paraId="77DB2C5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14:paraId="7427C71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14:paraId="07B402F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14:paraId="1DBC028F">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铁东区林业和水利局</w:t>
      </w:r>
    </w:p>
    <w:p w14:paraId="066BE0B9">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2023年1月17日</w:t>
      </w:r>
    </w:p>
    <w:p w14:paraId="18D31BA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MTNmZjc4N2M2MzcxNDIxZGUzMzQ2OGQ1YzZhYzgifQ=="/>
  </w:docVars>
  <w:rsids>
    <w:rsidRoot w:val="03B43E02"/>
    <w:rsid w:val="03B43E02"/>
    <w:rsid w:val="193F7192"/>
    <w:rsid w:val="29F75BF9"/>
    <w:rsid w:val="34677D81"/>
    <w:rsid w:val="433D2AD3"/>
    <w:rsid w:val="4D1D67E0"/>
    <w:rsid w:val="4F0157DC"/>
    <w:rsid w:val="525C261F"/>
    <w:rsid w:val="546F3EEC"/>
    <w:rsid w:val="5A111431"/>
    <w:rsid w:val="65557886"/>
    <w:rsid w:val="73ED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677</Characters>
  <Lines>0</Lines>
  <Paragraphs>0</Paragraphs>
  <TotalTime>1</TotalTime>
  <ScaleCrop>false</ScaleCrop>
  <LinksUpToDate>false</LinksUpToDate>
  <CharactersWithSpaces>678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2022-07-05T08:05:00Z</dcterms:created>
  <dc:creator>Administrator</dc:creator>
  <cp:lastModifiedBy>ky</cp:lastModifiedBy>
  <cp:lastPrinted>2023-01-17T02:43:00Z</cp:lastPrinted>
  <dcterms:modified xsi:type="dcterms:W3CDTF">2024-12-25T08:57:26Z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1AA778874D234C4B9B4361F933B9705A_13</vt:lpwstr>
  </property>
</Properties>
</file>