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03" w:rsidRPr="00722803" w:rsidRDefault="00722803" w:rsidP="00722803">
      <w:pPr>
        <w:jc w:val="center"/>
        <w:rPr>
          <w:rFonts w:hint="eastAsia"/>
          <w:sz w:val="44"/>
          <w:szCs w:val="44"/>
        </w:rPr>
      </w:pPr>
      <w:r w:rsidRPr="00722803">
        <w:rPr>
          <w:rFonts w:hint="eastAsia"/>
          <w:sz w:val="44"/>
          <w:szCs w:val="44"/>
        </w:rPr>
        <w:t>铁东区民政局执法行为用语指引</w:t>
      </w:r>
    </w:p>
    <w:p w:rsidR="00722803" w:rsidRDefault="00722803" w:rsidP="005D4857">
      <w:pPr>
        <w:rPr>
          <w:rFonts w:ascii="仿宋" w:eastAsia="仿宋" w:hAnsi="仿宋" w:hint="eastAsia"/>
          <w:sz w:val="32"/>
          <w:szCs w:val="32"/>
        </w:rPr>
      </w:pPr>
    </w:p>
    <w:p w:rsidR="005D4857" w:rsidRPr="00722803" w:rsidRDefault="005D4857" w:rsidP="007228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>为加强行政执法规范化建设，规范执法行为，保障本部门及行政执法人员依法履行职责，特制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定科技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执法规范用语指引。</w:t>
      </w:r>
    </w:p>
    <w:p w:rsidR="005D4857" w:rsidRPr="00722803" w:rsidRDefault="005D4857" w:rsidP="0072280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>本指引是仅限本部门内部使用，不得在任何法律文书中引用。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1.表明身份。如：你好。我们是×××（局）执法人员×××、×××，这是我们的执法证件（出示证件）。</w:t>
      </w:r>
    </w:p>
    <w:p w:rsidR="005D4857" w:rsidRPr="00840DCC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2.</w:t>
      </w:r>
      <w:r w:rsidR="00722803">
        <w:rPr>
          <w:rFonts w:ascii="仿宋" w:eastAsia="仿宋" w:hAnsi="仿宋" w:hint="eastAsia"/>
          <w:sz w:val="32"/>
          <w:szCs w:val="32"/>
        </w:rPr>
        <w:t>告知执法事项。如：依据</w:t>
      </w:r>
      <w:r w:rsidRPr="00722803">
        <w:rPr>
          <w:rFonts w:ascii="仿宋" w:eastAsia="仿宋" w:hAnsi="仿宋" w:hint="eastAsia"/>
          <w:sz w:val="32"/>
          <w:szCs w:val="32"/>
        </w:rPr>
        <w:t>《</w:t>
      </w:r>
      <w:r w:rsidR="00C66441">
        <w:rPr>
          <w:rFonts w:ascii="仿宋" w:eastAsia="仿宋" w:hAnsi="仿宋" w:hint="eastAsia"/>
          <w:sz w:val="32"/>
          <w:szCs w:val="32"/>
        </w:rPr>
        <w:t>社会团体登记管理条例</w:t>
      </w:r>
      <w:r w:rsidR="00722803">
        <w:rPr>
          <w:rFonts w:ascii="仿宋" w:eastAsia="仿宋" w:hAnsi="仿宋" w:hint="eastAsia"/>
          <w:sz w:val="32"/>
          <w:szCs w:val="32"/>
        </w:rPr>
        <w:t>》，今天依法对你单位进行许可证</w:t>
      </w:r>
      <w:r w:rsidRPr="00722803">
        <w:rPr>
          <w:rFonts w:ascii="仿宋" w:eastAsia="仿宋" w:hAnsi="仿宋" w:hint="eastAsia"/>
          <w:sz w:val="32"/>
          <w:szCs w:val="32"/>
        </w:rPr>
        <w:t>核发现场评审，请你单位主要负责人</w:t>
      </w:r>
      <w:r w:rsidR="00722803">
        <w:rPr>
          <w:rFonts w:ascii="仿宋" w:eastAsia="仿宋" w:hAnsi="仿宋" w:hint="eastAsia"/>
          <w:sz w:val="32"/>
          <w:szCs w:val="32"/>
        </w:rPr>
        <w:t>、</w:t>
      </w:r>
      <w:r w:rsidRPr="00722803">
        <w:rPr>
          <w:rFonts w:ascii="仿宋" w:eastAsia="仿宋" w:hAnsi="仿宋" w:hint="eastAsia"/>
          <w:sz w:val="32"/>
          <w:szCs w:val="32"/>
        </w:rPr>
        <w:t>管理人员和有关岗位员工全程参加。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3.告知踏勘场所（部位）。如：对你单位设施、设备进行现场考察，请予配合。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4.告知权利。如：如果你认为在场的执法人员与你有利害关系，可能影响公正处理的，你有权申请回避。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5.要求对方介绍情况。如：请介绍你单位的</w:t>
      </w:r>
      <w:r w:rsidR="00C66441">
        <w:rPr>
          <w:rFonts w:ascii="仿宋" w:eastAsia="仿宋" w:hAnsi="仿宋" w:hint="eastAsia"/>
          <w:sz w:val="32"/>
          <w:szCs w:val="32"/>
        </w:rPr>
        <w:t>具体情况</w:t>
      </w:r>
      <w:r w:rsidRPr="00722803">
        <w:rPr>
          <w:rFonts w:ascii="仿宋" w:eastAsia="仿宋" w:hAnsi="仿宋" w:hint="eastAsia"/>
          <w:sz w:val="32"/>
          <w:szCs w:val="32"/>
        </w:rPr>
        <w:t>。执法过程中，我们将严格遵守工作纪律和要求，确保本次执法检查透明、规范、合法、公正。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6.要求对方提供有关资料时，应清楚告知所依据法律、法规、规章及所要检查的资料名称。如：根据《</w:t>
      </w:r>
      <w:r w:rsidR="00C66441" w:rsidRPr="00C66441">
        <w:rPr>
          <w:rFonts w:ascii="仿宋" w:eastAsia="仿宋" w:hAnsi="仿宋" w:hint="eastAsia"/>
          <w:sz w:val="32"/>
          <w:szCs w:val="32"/>
        </w:rPr>
        <w:t>社会团体登记管理条例》</w:t>
      </w:r>
      <w:r w:rsidR="00C66441">
        <w:rPr>
          <w:rFonts w:ascii="仿宋" w:eastAsia="仿宋" w:hAnsi="仿宋" w:hint="eastAsia"/>
          <w:sz w:val="32"/>
          <w:szCs w:val="32"/>
        </w:rPr>
        <w:t>》规定，请你提供</w:t>
      </w:r>
      <w:r w:rsidR="005F6F9A">
        <w:rPr>
          <w:rFonts w:ascii="仿宋" w:eastAsia="仿宋" w:hAnsi="仿宋" w:hint="eastAsia"/>
          <w:sz w:val="32"/>
          <w:szCs w:val="32"/>
        </w:rPr>
        <w:t>身份证、</w:t>
      </w:r>
      <w:bookmarkStart w:id="0" w:name="_GoBack"/>
      <w:bookmarkEnd w:id="0"/>
      <w:r w:rsidR="005F6F9A" w:rsidRPr="005F6F9A">
        <w:rPr>
          <w:rFonts w:ascii="仿宋" w:eastAsia="仿宋" w:hAnsi="仿宋" w:hint="eastAsia"/>
          <w:sz w:val="32"/>
          <w:szCs w:val="32"/>
        </w:rPr>
        <w:t>验资报告、场所使</w:t>
      </w:r>
      <w:r w:rsidR="005F6F9A" w:rsidRPr="005F6F9A">
        <w:rPr>
          <w:rFonts w:ascii="仿宋" w:eastAsia="仿宋" w:hAnsi="仿宋" w:hint="eastAsia"/>
          <w:sz w:val="32"/>
          <w:szCs w:val="32"/>
        </w:rPr>
        <w:lastRenderedPageBreak/>
        <w:t>用权证明</w:t>
      </w:r>
      <w:r w:rsidRPr="00722803">
        <w:rPr>
          <w:rFonts w:ascii="仿宋" w:eastAsia="仿宋" w:hAnsi="仿宋" w:hint="eastAsia"/>
          <w:sz w:val="32"/>
          <w:szCs w:val="32"/>
        </w:rPr>
        <w:t>（其他有关文件等资料），对涉及你的个人隐私，我们将依法为你保密，请予配合。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7.介绍现场执法检查情况。如：×××（局）根据×××对你单位进行了执法检查，查阅了×××等资料，对×××进行了现场检查，并就有关情况和问题向有关人员进行了问询。通过对你单位的执法检查，发现存在×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方面的问题，一是××××××，二是××××××。请从×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方面在×××时限内予以整改，一是××××××，二是××××××。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对执法检查发现的问题和违法行为，×××（局）执法人员填写了《现场检查记录》和《询问笔录》，请你单位负责人确认，如无异议，请签字。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如遇当事人拒绝在有关执法文书上签字，应告知拒绝签字后果，并注明情况。如：请你再次考虑是否签字，如果你拒绝签字，我们将记录在案，依法处理。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8.发现违法行为或者隐患，可以当场纠正的，应当予以当场纠正。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9.决定当场收缴罚款时，应准确无误地告知缴纳罚款的依据和具体数额，并当场向当事人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开缴由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省财政部门统一制发的罚款收据。如：这是缴纳票据，请核对。</w:t>
      </w:r>
    </w:p>
    <w:p w:rsidR="005D4857" w:rsidRPr="00722803" w:rsidRDefault="005D4857" w:rsidP="00C66441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>（注：适用行政处罚简易程序，决定当场处罚的，需告知当事人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行政处罚决定的事实、理由和依据，听取当事人</w:t>
      </w:r>
      <w:r w:rsidRPr="00722803">
        <w:rPr>
          <w:rFonts w:ascii="仿宋" w:eastAsia="仿宋" w:hAnsi="仿宋" w:hint="eastAsia"/>
          <w:sz w:val="32"/>
          <w:szCs w:val="32"/>
        </w:rPr>
        <w:lastRenderedPageBreak/>
        <w:t>的陈述和申辩，制作决定书并由当事人签字确认。）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当事人向银行缴纳罚款的，应明确告知当事人缴纳罚款的地点和期限。如：请你（单位）于××月××日前到×××银行缴纳罚款。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10.行政处罚决定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之前，应向当事人告知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行政处罚决定的事实、依据、拟作出的行政处罚决定以及当事人享有的陈述和申辩权利等。如：现查明，你（单位）存在×××行为，违反了《××××》第×条第×款（项）规定，根据《××××》第×条第×款（项）的规定，我厅（局）拟作出×××的行政处罚。如对处罚有异议，根据《中华人民共和国行政处罚法》第三十一条、第三十二条的规定，你（单位）有权在收到本告知书之日起3日内向×××</w:t>
      </w:r>
      <w:r w:rsidR="00C66441">
        <w:rPr>
          <w:rFonts w:ascii="仿宋" w:eastAsia="仿宋" w:hAnsi="仿宋" w:hint="eastAsia"/>
          <w:sz w:val="32"/>
          <w:szCs w:val="32"/>
        </w:rPr>
        <w:t>局</w:t>
      </w:r>
      <w:r w:rsidRPr="00722803">
        <w:rPr>
          <w:rFonts w:ascii="仿宋" w:eastAsia="仿宋" w:hAnsi="仿宋" w:hint="eastAsia"/>
          <w:sz w:val="32"/>
          <w:szCs w:val="32"/>
        </w:rPr>
        <w:t>进行陈述和申辩，逾期不提出申请的，视为放弃权利。</w:t>
      </w:r>
    </w:p>
    <w:p w:rsidR="005D4857" w:rsidRPr="00722803" w:rsidRDefault="005D4857" w:rsidP="00C66441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11.听取当事人的陈述申辩，制作《当事人陈述申辩笔录》，要求当事人签字确认。如：我们就××一案听取了你（单位）的陈述申辩，这是《当事人陈述申辩笔录》，请仔细核对，如无误，请在此处签字捺印。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11.当事人对行政处罚决定有争议时，应告知权利救济途径。如：如果你对我局本次行政处罚决定有异议，请你在接到《行政处罚决定书》之日起60日内向×××人民政府或者×××</w:t>
      </w:r>
      <w:r w:rsidR="00C66441">
        <w:rPr>
          <w:rFonts w:ascii="仿宋" w:eastAsia="仿宋" w:hAnsi="仿宋" w:hint="eastAsia"/>
          <w:sz w:val="32"/>
          <w:szCs w:val="32"/>
        </w:rPr>
        <w:t>局</w:t>
      </w:r>
      <w:r w:rsidRPr="00722803">
        <w:rPr>
          <w:rFonts w:ascii="仿宋" w:eastAsia="仿宋" w:hAnsi="仿宋" w:hint="eastAsia"/>
          <w:sz w:val="32"/>
          <w:szCs w:val="32"/>
        </w:rPr>
        <w:t>申请行政复议或者在6个月内向×××人民法院提出行政诉讼。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lastRenderedPageBreak/>
        <w:t xml:space="preserve">　　12.行政处罚决定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之后，应向当事人告知违法事实、处罚依据、处罚决定和依法享有的救济权利，并在宣告后当场交付当事人；当事人不在场的，应当在7日内依照《中华人民共和国民事诉讼法》的有关规定，将行政处罚决定书送达当事人或者其他的法定受送达人。如：经查实，你（单位）有×××行为，违反了《××××》第×条第×款（项）规定，根据《××××》第×条第×款（项）的规定，我</w:t>
      </w:r>
      <w:r w:rsidR="00B00F76">
        <w:rPr>
          <w:rFonts w:ascii="仿宋" w:eastAsia="仿宋" w:hAnsi="仿宋" w:hint="eastAsia"/>
          <w:sz w:val="32"/>
          <w:szCs w:val="32"/>
        </w:rPr>
        <w:t>局</w:t>
      </w:r>
      <w:r w:rsidRPr="00722803">
        <w:rPr>
          <w:rFonts w:ascii="仿宋" w:eastAsia="仿宋" w:hAnsi="仿宋" w:hint="eastAsia"/>
          <w:sz w:val="32"/>
          <w:szCs w:val="32"/>
        </w:rPr>
        <w:t>现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×××的行政处罚决定。这是《行政处罚决定书》，请你在《文书送达回执》上签字确认。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13.当事人拒收《行政处罚决定书》时，应明确告知拒绝签字后果。如：由于你拒绝签收《行政处罚决定书》，我们将请见证人见证并签字，按照规定将作留置送达，并将有关情况记录在案。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14.符合听证程序的，在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行政处罚决定之前，应告知当事人有要求听证的权利。如：如果你对我厅（局）拟作出的本次行政处罚决定有异议，请你在接到本告知书之日起3日内向×××科学技术厅提出书面听证申请。逾期不提出申请的，视为放弃听证权利。</w:t>
      </w:r>
    </w:p>
    <w:p w:rsidR="005D485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15.当事人妨碍公务时，应告知对方不得妨碍公务，并告知具体法律后果。如：请保持冷静！我们是×××</w:t>
      </w:r>
      <w:r w:rsidR="00B00F76">
        <w:rPr>
          <w:rFonts w:ascii="仿宋" w:eastAsia="仿宋" w:hAnsi="仿宋" w:hint="eastAsia"/>
          <w:sz w:val="32"/>
          <w:szCs w:val="32"/>
        </w:rPr>
        <w:t>局</w:t>
      </w:r>
      <w:r w:rsidRPr="00722803">
        <w:rPr>
          <w:rFonts w:ascii="仿宋" w:eastAsia="仿宋" w:hAnsi="仿宋" w:hint="eastAsia"/>
          <w:sz w:val="32"/>
          <w:szCs w:val="32"/>
        </w:rPr>
        <w:t>执法人员，正在依法执行公务，请</w:t>
      </w:r>
      <w:proofErr w:type="gramStart"/>
      <w:r w:rsidRPr="00722803">
        <w:rPr>
          <w:rFonts w:ascii="仿宋" w:eastAsia="仿宋" w:hAnsi="仿宋" w:hint="eastAsia"/>
          <w:sz w:val="32"/>
          <w:szCs w:val="32"/>
        </w:rPr>
        <w:t>你予以</w:t>
      </w:r>
      <w:proofErr w:type="gramEnd"/>
      <w:r w:rsidRPr="00722803">
        <w:rPr>
          <w:rFonts w:ascii="仿宋" w:eastAsia="仿宋" w:hAnsi="仿宋" w:hint="eastAsia"/>
          <w:sz w:val="32"/>
          <w:szCs w:val="32"/>
        </w:rPr>
        <w:t>配合。如果你单位继续拒绝我们监督检查的，根据《×××》第×××条，我们有</w:t>
      </w:r>
      <w:r w:rsidRPr="00722803">
        <w:rPr>
          <w:rFonts w:ascii="仿宋" w:eastAsia="仿宋" w:hAnsi="仿宋" w:hint="eastAsia"/>
          <w:sz w:val="32"/>
          <w:szCs w:val="32"/>
        </w:rPr>
        <w:lastRenderedPageBreak/>
        <w:t>权对你单位处以×××的罚款。</w:t>
      </w:r>
    </w:p>
    <w:p w:rsidR="004531B7" w:rsidRPr="00722803" w:rsidRDefault="005D4857" w:rsidP="005D4857">
      <w:pPr>
        <w:rPr>
          <w:rFonts w:ascii="仿宋" w:eastAsia="仿宋" w:hAnsi="仿宋"/>
          <w:sz w:val="32"/>
          <w:szCs w:val="32"/>
        </w:rPr>
      </w:pPr>
      <w:r w:rsidRPr="00722803">
        <w:rPr>
          <w:rFonts w:ascii="仿宋" w:eastAsia="仿宋" w:hAnsi="仿宋" w:hint="eastAsia"/>
          <w:sz w:val="32"/>
          <w:szCs w:val="32"/>
        </w:rPr>
        <w:t xml:space="preserve">　　如果有以暴力、威胁方法阻碍执法人员依法执行公务的，应告知当事人法律后果。如：若你继续以威胁方法阻碍我们执法，将有可能触犯《刑法》第二百二十七条，涉嫌妨害公务罪，受到刑事处罚。</w:t>
      </w:r>
    </w:p>
    <w:sectPr w:rsidR="004531B7" w:rsidRPr="0072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7"/>
    <w:rsid w:val="004531B7"/>
    <w:rsid w:val="005D4857"/>
    <w:rsid w:val="005F6F9A"/>
    <w:rsid w:val="00722803"/>
    <w:rsid w:val="00840DCC"/>
    <w:rsid w:val="00B00F76"/>
    <w:rsid w:val="00C66441"/>
    <w:rsid w:val="00E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318</Words>
  <Characters>1815</Characters>
  <Application>Microsoft Office Word</Application>
  <DocSecurity>0</DocSecurity>
  <Lines>15</Lines>
  <Paragraphs>4</Paragraphs>
  <ScaleCrop>false</ScaleCrop>
  <Company>精品系统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电脑公司</dc:creator>
  <cp:lastModifiedBy>电脑公司</cp:lastModifiedBy>
  <cp:revision>7</cp:revision>
  <dcterms:created xsi:type="dcterms:W3CDTF">2020-03-31T07:29:00Z</dcterms:created>
  <dcterms:modified xsi:type="dcterms:W3CDTF">2020-04-02T07:46:00Z</dcterms:modified>
</cp:coreProperties>
</file>