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spacing w:line="460" w:lineRule="exact"/>
        <w:rPr>
          <w:rStyle w:val="12"/>
          <w:rFonts w:hint="eastAsia" w:ascii="仿宋" w:hAnsi="仿宋" w:eastAsia="仿宋" w:cs="仿宋"/>
          <w:sz w:val="32"/>
          <w:szCs w:val="32"/>
          <w:lang w:bidi="ar"/>
        </w:rPr>
      </w:pPr>
    </w:p>
    <w:p>
      <w:pPr>
        <w:wordWrap w:val="0"/>
        <w:spacing w:line="460" w:lineRule="exact"/>
        <w:jc w:val="center"/>
        <w:rPr>
          <w:rStyle w:val="12"/>
          <w:rFonts w:hint="eastAsia" w:ascii="仿宋" w:hAnsi="仿宋" w:eastAsia="仿宋" w:cs="仿宋"/>
          <w:sz w:val="32"/>
          <w:szCs w:val="32"/>
          <w:lang w:bidi="ar"/>
        </w:rPr>
      </w:pPr>
      <w:r>
        <w:rPr>
          <w:rStyle w:val="12"/>
          <w:rFonts w:hint="eastAsia" w:asciiTheme="majorEastAsia" w:hAnsiTheme="majorEastAsia" w:eastAsiaTheme="majorEastAsia" w:cstheme="majorEastAsia"/>
          <w:b/>
          <w:bCs/>
          <w:sz w:val="44"/>
          <w:szCs w:val="44"/>
          <w:lang w:val="en-US" w:eastAsia="zh-CN" w:bidi="ar"/>
        </w:rPr>
        <w:t>铁东区卫生健康局</w:t>
      </w:r>
      <w:r>
        <w:rPr>
          <w:rStyle w:val="12"/>
          <w:rFonts w:hint="eastAsia" w:asciiTheme="majorEastAsia" w:hAnsiTheme="majorEastAsia" w:eastAsiaTheme="majorEastAsia" w:cstheme="majorEastAsia"/>
          <w:b/>
          <w:bCs/>
          <w:sz w:val="44"/>
          <w:szCs w:val="44"/>
          <w:lang w:bidi="ar"/>
        </w:rPr>
        <w:t>行政执法事项清单</w:t>
      </w:r>
    </w:p>
    <w:p>
      <w:pPr>
        <w:wordWrap w:val="0"/>
        <w:spacing w:line="460" w:lineRule="exact"/>
        <w:ind w:firstLine="420" w:firstLineChars="200"/>
        <w:rPr>
          <w:rFonts w:hint="default" w:ascii="仿宋" w:hAnsi="仿宋" w:eastAsia="仿宋" w:cs="仿宋"/>
          <w:szCs w:val="21"/>
          <w:lang w:val="en-US" w:eastAsia="zh-CN"/>
        </w:rPr>
      </w:pPr>
      <w:r>
        <w:rPr>
          <w:rFonts w:hint="eastAsia" w:ascii="仿宋" w:hAnsi="仿宋" w:eastAsia="仿宋" w:cs="仿宋"/>
          <w:szCs w:val="21"/>
        </w:rPr>
        <w:t>填报单位：（公章）</w:t>
      </w:r>
      <w:r>
        <w:rPr>
          <w:rFonts w:hint="eastAsia" w:ascii="仿宋" w:hAnsi="仿宋" w:eastAsia="仿宋" w:cs="仿宋"/>
          <w:szCs w:val="21"/>
          <w:lang w:val="en-US" w:eastAsia="zh-CN"/>
        </w:rPr>
        <w:t xml:space="preserve">                                联系人：                             联系电话：                 </w:t>
      </w:r>
    </w:p>
    <w:tbl>
      <w:tblPr>
        <w:tblStyle w:val="11"/>
        <w:tblW w:w="137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1934"/>
        <w:gridCol w:w="945"/>
        <w:gridCol w:w="1065"/>
        <w:gridCol w:w="1170"/>
        <w:gridCol w:w="1523"/>
        <w:gridCol w:w="1350"/>
        <w:gridCol w:w="686"/>
        <w:gridCol w:w="600"/>
        <w:gridCol w:w="626"/>
        <w:gridCol w:w="1050"/>
        <w:gridCol w:w="840"/>
        <w:gridCol w:w="1305"/>
      </w:tblGrid>
      <w:tr>
        <w:tblPrEx>
          <w:tblLayout w:type="fixed"/>
        </w:tblPrEx>
        <w:trPr>
          <w:trHeight w:val="399" w:hRule="atLeast"/>
        </w:trPr>
        <w:tc>
          <w:tcPr>
            <w:tcW w:w="676" w:type="dxa"/>
            <w:vMerge w:val="restart"/>
            <w:vAlign w:val="center"/>
          </w:tcPr>
          <w:p>
            <w:pPr>
              <w:wordWrap w:val="0"/>
              <w:spacing w:line="240" w:lineRule="exact"/>
              <w:jc w:val="center"/>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sz w:val="21"/>
                <w:szCs w:val="21"/>
              </w:rPr>
              <w:t>序号</w:t>
            </w:r>
          </w:p>
        </w:tc>
        <w:tc>
          <w:tcPr>
            <w:tcW w:w="1934" w:type="dxa"/>
            <w:vMerge w:val="restart"/>
            <w:vAlign w:val="center"/>
          </w:tcPr>
          <w:p>
            <w:pPr>
              <w:wordWrap w:val="0"/>
              <w:spacing w:line="240" w:lineRule="exact"/>
              <w:jc w:val="center"/>
              <w:rPr>
                <w:rFonts w:hint="eastAsia" w:asciiTheme="majorEastAsia" w:hAnsiTheme="majorEastAsia" w:eastAsiaTheme="majorEastAsia" w:cstheme="majorEastAsia"/>
                <w:b/>
                <w:bCs/>
                <w:sz w:val="21"/>
                <w:szCs w:val="21"/>
                <w:lang w:eastAsia="zh-CN"/>
              </w:rPr>
            </w:pPr>
            <w:r>
              <w:rPr>
                <w:rFonts w:hint="eastAsia" w:asciiTheme="majorEastAsia" w:hAnsiTheme="majorEastAsia" w:eastAsiaTheme="majorEastAsia" w:cstheme="majorEastAsia"/>
                <w:b/>
                <w:bCs/>
                <w:sz w:val="21"/>
                <w:szCs w:val="21"/>
              </w:rPr>
              <w:t>项目</w:t>
            </w:r>
          </w:p>
          <w:p>
            <w:pPr>
              <w:wordWrap w:val="0"/>
              <w:spacing w:line="240" w:lineRule="exact"/>
              <w:jc w:val="center"/>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sz w:val="21"/>
                <w:szCs w:val="21"/>
              </w:rPr>
              <w:t>名称</w:t>
            </w:r>
          </w:p>
        </w:tc>
        <w:tc>
          <w:tcPr>
            <w:tcW w:w="945" w:type="dxa"/>
            <w:vMerge w:val="restart"/>
            <w:vAlign w:val="center"/>
          </w:tcPr>
          <w:p>
            <w:pPr>
              <w:wordWrap w:val="0"/>
              <w:spacing w:line="240" w:lineRule="exact"/>
              <w:jc w:val="center"/>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sz w:val="21"/>
                <w:szCs w:val="21"/>
              </w:rPr>
              <w:t>执法类别</w:t>
            </w:r>
          </w:p>
        </w:tc>
        <w:tc>
          <w:tcPr>
            <w:tcW w:w="1065" w:type="dxa"/>
            <w:vMerge w:val="restart"/>
            <w:vAlign w:val="center"/>
          </w:tcPr>
          <w:p>
            <w:pPr>
              <w:wordWrap w:val="0"/>
              <w:spacing w:line="240" w:lineRule="exact"/>
              <w:jc w:val="center"/>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sz w:val="21"/>
                <w:szCs w:val="21"/>
              </w:rPr>
              <w:t>执法主体</w:t>
            </w:r>
          </w:p>
        </w:tc>
        <w:tc>
          <w:tcPr>
            <w:tcW w:w="1170" w:type="dxa"/>
            <w:vMerge w:val="restart"/>
            <w:vAlign w:val="center"/>
          </w:tcPr>
          <w:p>
            <w:pPr>
              <w:wordWrap w:val="0"/>
              <w:spacing w:line="240" w:lineRule="exact"/>
              <w:jc w:val="center"/>
              <w:rPr>
                <w:rFonts w:hint="eastAsia" w:asciiTheme="majorEastAsia" w:hAnsiTheme="majorEastAsia" w:eastAsiaTheme="majorEastAsia" w:cstheme="majorEastAsia"/>
                <w:b/>
                <w:bCs/>
                <w:sz w:val="21"/>
                <w:szCs w:val="21"/>
                <w:lang w:eastAsia="zh-CN"/>
              </w:rPr>
            </w:pPr>
            <w:r>
              <w:rPr>
                <w:rFonts w:hint="eastAsia" w:asciiTheme="majorEastAsia" w:hAnsiTheme="majorEastAsia" w:eastAsiaTheme="majorEastAsia" w:cstheme="majorEastAsia"/>
                <w:b/>
                <w:bCs/>
                <w:sz w:val="21"/>
                <w:szCs w:val="21"/>
              </w:rPr>
              <w:t>承办</w:t>
            </w:r>
          </w:p>
          <w:p>
            <w:pPr>
              <w:wordWrap w:val="0"/>
              <w:spacing w:line="240" w:lineRule="exact"/>
              <w:jc w:val="center"/>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sz w:val="21"/>
                <w:szCs w:val="21"/>
              </w:rPr>
              <w:t>机构</w:t>
            </w:r>
          </w:p>
        </w:tc>
        <w:tc>
          <w:tcPr>
            <w:tcW w:w="4785" w:type="dxa"/>
            <w:gridSpan w:val="5"/>
            <w:vAlign w:val="center"/>
          </w:tcPr>
          <w:p>
            <w:pPr>
              <w:wordWrap w:val="0"/>
              <w:spacing w:line="240" w:lineRule="exact"/>
              <w:jc w:val="center"/>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sz w:val="21"/>
                <w:szCs w:val="21"/>
              </w:rPr>
              <w:t>执法依据</w:t>
            </w:r>
          </w:p>
        </w:tc>
        <w:tc>
          <w:tcPr>
            <w:tcW w:w="1050" w:type="dxa"/>
            <w:vMerge w:val="restart"/>
            <w:vAlign w:val="center"/>
          </w:tcPr>
          <w:p>
            <w:pPr>
              <w:wordWrap w:val="0"/>
              <w:spacing w:line="240" w:lineRule="exact"/>
              <w:jc w:val="center"/>
              <w:rPr>
                <w:rFonts w:hint="eastAsia" w:asciiTheme="majorEastAsia" w:hAnsiTheme="majorEastAsia" w:eastAsiaTheme="majorEastAsia" w:cstheme="majorEastAsia"/>
                <w:b/>
                <w:bCs/>
                <w:sz w:val="21"/>
                <w:szCs w:val="21"/>
                <w:lang w:eastAsia="zh-CN"/>
              </w:rPr>
            </w:pPr>
            <w:r>
              <w:rPr>
                <w:rFonts w:hint="eastAsia" w:asciiTheme="majorEastAsia" w:hAnsiTheme="majorEastAsia" w:eastAsiaTheme="majorEastAsia" w:cstheme="majorEastAsia"/>
                <w:b/>
                <w:bCs/>
                <w:sz w:val="21"/>
                <w:szCs w:val="21"/>
              </w:rPr>
              <w:t>实施</w:t>
            </w:r>
          </w:p>
          <w:p>
            <w:pPr>
              <w:wordWrap w:val="0"/>
              <w:spacing w:line="240" w:lineRule="exact"/>
              <w:jc w:val="center"/>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sz w:val="21"/>
                <w:szCs w:val="21"/>
              </w:rPr>
              <w:t>对象</w:t>
            </w:r>
          </w:p>
        </w:tc>
        <w:tc>
          <w:tcPr>
            <w:tcW w:w="840" w:type="dxa"/>
            <w:vMerge w:val="restart"/>
            <w:vAlign w:val="center"/>
          </w:tcPr>
          <w:p>
            <w:pPr>
              <w:wordWrap w:val="0"/>
              <w:spacing w:line="240" w:lineRule="exact"/>
              <w:jc w:val="center"/>
              <w:rPr>
                <w:rFonts w:hint="eastAsia" w:asciiTheme="majorEastAsia" w:hAnsiTheme="majorEastAsia" w:eastAsiaTheme="majorEastAsia" w:cstheme="majorEastAsia"/>
                <w:b/>
                <w:bCs/>
                <w:sz w:val="21"/>
                <w:szCs w:val="21"/>
                <w:lang w:eastAsia="zh-CN"/>
              </w:rPr>
            </w:pPr>
            <w:r>
              <w:rPr>
                <w:rFonts w:hint="eastAsia" w:asciiTheme="majorEastAsia" w:hAnsiTheme="majorEastAsia" w:eastAsiaTheme="majorEastAsia" w:cstheme="majorEastAsia"/>
                <w:b/>
                <w:bCs/>
                <w:sz w:val="21"/>
                <w:szCs w:val="21"/>
              </w:rPr>
              <w:t>办理</w:t>
            </w:r>
          </w:p>
          <w:p>
            <w:pPr>
              <w:wordWrap w:val="0"/>
              <w:spacing w:line="240" w:lineRule="exact"/>
              <w:jc w:val="center"/>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sz w:val="21"/>
                <w:szCs w:val="21"/>
              </w:rPr>
              <w:t>时限</w:t>
            </w:r>
          </w:p>
        </w:tc>
        <w:tc>
          <w:tcPr>
            <w:tcW w:w="1305" w:type="dxa"/>
            <w:vMerge w:val="restart"/>
            <w:vAlign w:val="center"/>
          </w:tcPr>
          <w:p>
            <w:pPr>
              <w:wordWrap w:val="0"/>
              <w:spacing w:line="240" w:lineRule="exact"/>
              <w:jc w:val="center"/>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sz w:val="21"/>
                <w:szCs w:val="21"/>
              </w:rPr>
              <w:t>备注</w:t>
            </w:r>
          </w:p>
        </w:tc>
      </w:tr>
      <w:tr>
        <w:tblPrEx>
          <w:tblLayout w:type="fixed"/>
        </w:tblPrEx>
        <w:trPr>
          <w:trHeight w:val="759" w:hRule="atLeast"/>
        </w:trPr>
        <w:tc>
          <w:tcPr>
            <w:tcW w:w="676" w:type="dxa"/>
            <w:vMerge w:val="continue"/>
            <w:vAlign w:val="top"/>
          </w:tcPr>
          <w:p>
            <w:pPr>
              <w:wordWrap w:val="0"/>
              <w:spacing w:line="460" w:lineRule="exact"/>
              <w:rPr>
                <w:rFonts w:hint="eastAsia" w:ascii="仿宋" w:hAnsi="仿宋" w:eastAsia="仿宋" w:cs="仿宋"/>
                <w:sz w:val="28"/>
                <w:szCs w:val="28"/>
              </w:rPr>
            </w:pPr>
          </w:p>
        </w:tc>
        <w:tc>
          <w:tcPr>
            <w:tcW w:w="1934" w:type="dxa"/>
            <w:vMerge w:val="continue"/>
            <w:vAlign w:val="top"/>
          </w:tcPr>
          <w:p>
            <w:pPr>
              <w:wordWrap w:val="0"/>
              <w:spacing w:line="240" w:lineRule="exact"/>
              <w:rPr>
                <w:rFonts w:hint="eastAsia" w:ascii="仿宋" w:hAnsi="仿宋" w:eastAsia="仿宋" w:cs="仿宋"/>
                <w:sz w:val="28"/>
                <w:szCs w:val="28"/>
              </w:rPr>
            </w:pPr>
          </w:p>
        </w:tc>
        <w:tc>
          <w:tcPr>
            <w:tcW w:w="945" w:type="dxa"/>
            <w:vMerge w:val="continue"/>
            <w:vAlign w:val="top"/>
          </w:tcPr>
          <w:p>
            <w:pPr>
              <w:wordWrap w:val="0"/>
              <w:spacing w:line="460" w:lineRule="exact"/>
              <w:rPr>
                <w:rFonts w:hint="eastAsia" w:ascii="仿宋" w:hAnsi="仿宋" w:eastAsia="仿宋" w:cs="仿宋"/>
                <w:sz w:val="28"/>
                <w:szCs w:val="28"/>
              </w:rPr>
            </w:pPr>
          </w:p>
        </w:tc>
        <w:tc>
          <w:tcPr>
            <w:tcW w:w="1065" w:type="dxa"/>
            <w:vMerge w:val="continue"/>
            <w:vAlign w:val="top"/>
          </w:tcPr>
          <w:p>
            <w:pPr>
              <w:wordWrap w:val="0"/>
              <w:spacing w:line="460" w:lineRule="exact"/>
              <w:rPr>
                <w:rFonts w:hint="eastAsia" w:ascii="仿宋" w:hAnsi="仿宋" w:eastAsia="仿宋" w:cs="仿宋"/>
                <w:sz w:val="28"/>
                <w:szCs w:val="28"/>
              </w:rPr>
            </w:pPr>
          </w:p>
        </w:tc>
        <w:tc>
          <w:tcPr>
            <w:tcW w:w="1170" w:type="dxa"/>
            <w:vMerge w:val="continue"/>
            <w:vAlign w:val="top"/>
          </w:tcPr>
          <w:p>
            <w:pPr>
              <w:wordWrap w:val="0"/>
              <w:spacing w:line="460" w:lineRule="exact"/>
              <w:rPr>
                <w:rFonts w:hint="eastAsia" w:ascii="仿宋" w:hAnsi="仿宋" w:eastAsia="仿宋" w:cs="仿宋"/>
                <w:sz w:val="28"/>
                <w:szCs w:val="28"/>
              </w:rPr>
            </w:pPr>
          </w:p>
        </w:tc>
        <w:tc>
          <w:tcPr>
            <w:tcW w:w="1523" w:type="dxa"/>
            <w:vAlign w:val="center"/>
          </w:tcPr>
          <w:p>
            <w:pPr>
              <w:wordWrap w:val="0"/>
              <w:spacing w:line="240" w:lineRule="exact"/>
              <w:jc w:val="center"/>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sz w:val="21"/>
                <w:szCs w:val="21"/>
              </w:rPr>
              <w:t>法律</w:t>
            </w:r>
          </w:p>
        </w:tc>
        <w:tc>
          <w:tcPr>
            <w:tcW w:w="1350" w:type="dxa"/>
            <w:vAlign w:val="center"/>
          </w:tcPr>
          <w:p>
            <w:pPr>
              <w:wordWrap w:val="0"/>
              <w:spacing w:line="240" w:lineRule="exact"/>
              <w:jc w:val="center"/>
              <w:rPr>
                <w:rFonts w:hint="eastAsia" w:asciiTheme="majorEastAsia" w:hAnsiTheme="majorEastAsia" w:eastAsiaTheme="majorEastAsia" w:cstheme="majorEastAsia"/>
                <w:b/>
                <w:bCs/>
                <w:sz w:val="21"/>
                <w:szCs w:val="21"/>
                <w:lang w:eastAsia="zh-CN"/>
              </w:rPr>
            </w:pPr>
            <w:r>
              <w:rPr>
                <w:rFonts w:hint="eastAsia" w:asciiTheme="majorEastAsia" w:hAnsiTheme="majorEastAsia" w:eastAsiaTheme="majorEastAsia" w:cstheme="majorEastAsia"/>
                <w:b/>
                <w:bCs/>
                <w:sz w:val="21"/>
                <w:szCs w:val="21"/>
              </w:rPr>
              <w:t>行政</w:t>
            </w:r>
          </w:p>
          <w:p>
            <w:pPr>
              <w:wordWrap w:val="0"/>
              <w:spacing w:line="240" w:lineRule="exact"/>
              <w:jc w:val="center"/>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sz w:val="21"/>
                <w:szCs w:val="21"/>
              </w:rPr>
              <w:t>法规</w:t>
            </w:r>
          </w:p>
        </w:tc>
        <w:tc>
          <w:tcPr>
            <w:tcW w:w="686" w:type="dxa"/>
            <w:vAlign w:val="center"/>
          </w:tcPr>
          <w:p>
            <w:pPr>
              <w:wordWrap w:val="0"/>
              <w:spacing w:line="240" w:lineRule="exact"/>
              <w:jc w:val="center"/>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spacing w:val="-11"/>
                <w:sz w:val="21"/>
                <w:szCs w:val="21"/>
              </w:rPr>
              <w:t>地方性</w:t>
            </w:r>
            <w:r>
              <w:rPr>
                <w:rFonts w:hint="eastAsia" w:asciiTheme="majorEastAsia" w:hAnsiTheme="majorEastAsia" w:eastAsiaTheme="majorEastAsia" w:cstheme="majorEastAsia"/>
                <w:b/>
                <w:bCs/>
                <w:sz w:val="21"/>
                <w:szCs w:val="21"/>
              </w:rPr>
              <w:t>法规</w:t>
            </w:r>
          </w:p>
        </w:tc>
        <w:tc>
          <w:tcPr>
            <w:tcW w:w="600" w:type="dxa"/>
            <w:vAlign w:val="center"/>
          </w:tcPr>
          <w:p>
            <w:pPr>
              <w:wordWrap w:val="0"/>
              <w:spacing w:line="240" w:lineRule="exact"/>
              <w:jc w:val="center"/>
              <w:rPr>
                <w:rFonts w:hint="eastAsia" w:asciiTheme="majorEastAsia" w:hAnsiTheme="majorEastAsia" w:eastAsiaTheme="majorEastAsia" w:cstheme="majorEastAsia"/>
                <w:b/>
                <w:bCs/>
                <w:sz w:val="21"/>
                <w:szCs w:val="21"/>
                <w:lang w:eastAsia="zh-CN"/>
              </w:rPr>
            </w:pPr>
            <w:r>
              <w:rPr>
                <w:rFonts w:hint="eastAsia" w:asciiTheme="majorEastAsia" w:hAnsiTheme="majorEastAsia" w:eastAsiaTheme="majorEastAsia" w:cstheme="majorEastAsia"/>
                <w:b/>
                <w:bCs/>
                <w:sz w:val="21"/>
                <w:szCs w:val="21"/>
              </w:rPr>
              <w:t>部委</w:t>
            </w:r>
          </w:p>
          <w:p>
            <w:pPr>
              <w:wordWrap w:val="0"/>
              <w:spacing w:line="240" w:lineRule="exact"/>
              <w:jc w:val="center"/>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sz w:val="21"/>
                <w:szCs w:val="21"/>
              </w:rPr>
              <w:t>规章</w:t>
            </w:r>
          </w:p>
        </w:tc>
        <w:tc>
          <w:tcPr>
            <w:tcW w:w="626" w:type="dxa"/>
            <w:vAlign w:val="center"/>
          </w:tcPr>
          <w:p>
            <w:pPr>
              <w:wordWrap w:val="0"/>
              <w:spacing w:line="240" w:lineRule="exact"/>
              <w:jc w:val="center"/>
              <w:rPr>
                <w:rFonts w:hint="eastAsia" w:asciiTheme="majorEastAsia" w:hAnsiTheme="majorEastAsia" w:eastAsiaTheme="majorEastAsia" w:cstheme="majorEastAsia"/>
                <w:b/>
                <w:bCs/>
                <w:sz w:val="21"/>
                <w:szCs w:val="21"/>
                <w:lang w:eastAsia="zh-CN"/>
              </w:rPr>
            </w:pPr>
            <w:r>
              <w:rPr>
                <w:rFonts w:hint="eastAsia" w:asciiTheme="majorEastAsia" w:hAnsiTheme="majorEastAsia" w:eastAsiaTheme="majorEastAsia" w:cstheme="majorEastAsia"/>
                <w:b/>
                <w:bCs/>
                <w:sz w:val="21"/>
                <w:szCs w:val="21"/>
              </w:rPr>
              <w:t>政府</w:t>
            </w:r>
          </w:p>
          <w:p>
            <w:pPr>
              <w:wordWrap w:val="0"/>
              <w:spacing w:line="240" w:lineRule="exact"/>
              <w:jc w:val="center"/>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sz w:val="21"/>
                <w:szCs w:val="21"/>
              </w:rPr>
              <w:t>规章</w:t>
            </w:r>
          </w:p>
        </w:tc>
        <w:tc>
          <w:tcPr>
            <w:tcW w:w="1050" w:type="dxa"/>
            <w:vMerge w:val="continue"/>
            <w:vAlign w:val="top"/>
          </w:tcPr>
          <w:p>
            <w:pPr>
              <w:wordWrap w:val="0"/>
              <w:spacing w:line="460" w:lineRule="exact"/>
              <w:rPr>
                <w:rFonts w:hint="eastAsia" w:ascii="仿宋" w:hAnsi="仿宋" w:eastAsia="仿宋" w:cs="仿宋"/>
                <w:sz w:val="28"/>
                <w:szCs w:val="28"/>
              </w:rPr>
            </w:pPr>
          </w:p>
        </w:tc>
        <w:tc>
          <w:tcPr>
            <w:tcW w:w="840" w:type="dxa"/>
            <w:vMerge w:val="continue"/>
            <w:vAlign w:val="top"/>
          </w:tcPr>
          <w:p>
            <w:pPr>
              <w:wordWrap w:val="0"/>
              <w:spacing w:line="460" w:lineRule="exact"/>
              <w:rPr>
                <w:rFonts w:hint="eastAsia" w:ascii="仿宋" w:hAnsi="仿宋" w:eastAsia="仿宋" w:cs="仿宋"/>
                <w:sz w:val="28"/>
                <w:szCs w:val="28"/>
              </w:rPr>
            </w:pPr>
          </w:p>
        </w:tc>
        <w:tc>
          <w:tcPr>
            <w:tcW w:w="1305" w:type="dxa"/>
            <w:vMerge w:val="continue"/>
            <w:vAlign w:val="top"/>
          </w:tcPr>
          <w:p>
            <w:pPr>
              <w:wordWrap w:val="0"/>
              <w:spacing w:line="460" w:lineRule="exact"/>
              <w:rPr>
                <w:rFonts w:hint="eastAsia" w:ascii="仿宋" w:hAnsi="仿宋" w:eastAsia="仿宋" w:cs="仿宋"/>
                <w:sz w:val="28"/>
                <w:szCs w:val="28"/>
              </w:rPr>
            </w:pPr>
          </w:p>
        </w:tc>
      </w:tr>
      <w:tr>
        <w:tblPrEx>
          <w:tblLayout w:type="fixed"/>
        </w:tblPrEx>
        <w:trPr>
          <w:trHeight w:val="1701" w:hRule="atLeast"/>
        </w:trPr>
        <w:tc>
          <w:tcPr>
            <w:tcW w:w="676" w:type="dxa"/>
            <w:vAlign w:val="center"/>
          </w:tcPr>
          <w:p>
            <w:pPr>
              <w:wordWrap w:val="0"/>
              <w:spacing w:line="460" w:lineRule="exact"/>
              <w:jc w:val="center"/>
              <w:rPr>
                <w:rFonts w:hint="eastAsia" w:ascii="仿宋" w:hAnsi="仿宋" w:eastAsia="仿宋" w:cs="仿宋"/>
                <w:sz w:val="28"/>
                <w:szCs w:val="28"/>
              </w:rPr>
            </w:pPr>
            <w:r>
              <w:rPr>
                <w:rFonts w:hint="eastAsia" w:ascii="仿宋" w:hAnsi="仿宋" w:eastAsia="仿宋" w:cs="仿宋"/>
                <w:sz w:val="28"/>
                <w:szCs w:val="28"/>
              </w:rPr>
              <w:t>1</w:t>
            </w:r>
          </w:p>
        </w:tc>
        <w:tc>
          <w:tcPr>
            <w:tcW w:w="1934" w:type="dxa"/>
            <w:vAlign w:val="center"/>
          </w:tcPr>
          <w:p>
            <w:pPr>
              <w:wordWrap w:val="0"/>
              <w:spacing w:line="240" w:lineRule="exact"/>
              <w:jc w:val="center"/>
              <w:rPr>
                <w:rFonts w:hint="eastAsia" w:ascii="仿宋" w:hAnsi="仿宋" w:eastAsia="仿宋" w:cs="仿宋"/>
                <w:sz w:val="18"/>
                <w:szCs w:val="18"/>
              </w:rPr>
            </w:pPr>
            <w:r>
              <w:rPr>
                <w:rFonts w:hint="eastAsia" w:ascii="仿宋" w:hAnsi="仿宋" w:eastAsia="仿宋" w:cs="仿宋"/>
                <w:sz w:val="18"/>
                <w:szCs w:val="18"/>
              </w:rPr>
              <w:t>母婴保健技术服务机构执业许可</w:t>
            </w:r>
          </w:p>
        </w:tc>
        <w:tc>
          <w:tcPr>
            <w:tcW w:w="945" w:type="dxa"/>
            <w:vAlign w:val="center"/>
          </w:tcPr>
          <w:p>
            <w:pPr>
              <w:wordWrap w:val="0"/>
              <w:spacing w:line="240" w:lineRule="exact"/>
              <w:jc w:val="center"/>
              <w:rPr>
                <w:rFonts w:hint="eastAsia" w:ascii="仿宋" w:hAnsi="仿宋" w:eastAsia="仿宋" w:cs="仿宋"/>
                <w:sz w:val="18"/>
                <w:szCs w:val="18"/>
              </w:rPr>
            </w:pPr>
            <w:r>
              <w:rPr>
                <w:rFonts w:hint="eastAsia" w:ascii="仿宋" w:hAnsi="仿宋" w:eastAsia="仿宋" w:cs="仿宋"/>
                <w:sz w:val="18"/>
                <w:szCs w:val="18"/>
              </w:rPr>
              <w:t>行政许可</w:t>
            </w:r>
          </w:p>
        </w:tc>
        <w:tc>
          <w:tcPr>
            <w:tcW w:w="1065" w:type="dxa"/>
            <w:vAlign w:val="center"/>
          </w:tcPr>
          <w:p>
            <w:pPr>
              <w:wordWrap w:val="0"/>
              <w:spacing w:line="240" w:lineRule="exact"/>
              <w:jc w:val="center"/>
              <w:rPr>
                <w:rFonts w:hint="eastAsia" w:ascii="仿宋" w:hAnsi="仿宋" w:eastAsia="仿宋" w:cs="仿宋"/>
                <w:sz w:val="18"/>
                <w:szCs w:val="18"/>
              </w:rPr>
            </w:pPr>
            <w:r>
              <w:rPr>
                <w:rFonts w:hint="eastAsia" w:ascii="仿宋" w:hAnsi="仿宋" w:eastAsia="仿宋" w:cs="仿宋"/>
                <w:sz w:val="18"/>
                <w:szCs w:val="18"/>
              </w:rPr>
              <w:t>四平市铁东区卫生健康局</w:t>
            </w:r>
          </w:p>
        </w:tc>
        <w:tc>
          <w:tcPr>
            <w:tcW w:w="1170" w:type="dxa"/>
            <w:vAlign w:val="center"/>
          </w:tcPr>
          <w:p>
            <w:pPr>
              <w:wordWrap w:val="0"/>
              <w:spacing w:line="240" w:lineRule="exact"/>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妇幼保健科</w:t>
            </w:r>
          </w:p>
        </w:tc>
        <w:tc>
          <w:tcPr>
            <w:tcW w:w="1523" w:type="dxa"/>
            <w:vAlign w:val="center"/>
          </w:tcPr>
          <w:p>
            <w:pPr>
              <w:wordWrap w:val="0"/>
              <w:spacing w:line="240" w:lineRule="exact"/>
              <w:jc w:val="center"/>
              <w:rPr>
                <w:rFonts w:hint="eastAsia" w:ascii="仿宋" w:hAnsi="仿宋" w:eastAsia="仿宋" w:cs="仿宋"/>
                <w:sz w:val="18"/>
                <w:szCs w:val="18"/>
              </w:rPr>
            </w:pPr>
            <w:r>
              <w:rPr>
                <w:rFonts w:hint="eastAsia" w:ascii="仿宋" w:hAnsi="仿宋" w:eastAsia="仿宋" w:cs="仿宋"/>
                <w:sz w:val="18"/>
                <w:szCs w:val="18"/>
              </w:rPr>
              <w:t>《中华人民共和国母婴保健法》（1994年10月27日主席令第三十三号，2017年11月4日予以修改）第三十二条：医疗保健机构依照本法规定开展婚前医学检查、遗传病诊断、产前诊断以及施行结扎手术和终止妊娠手术的，必须符合国务院卫生行政部门规定的条件和技术标准，并经县级以上地方人民政府卫生行政部门许可。</w:t>
            </w:r>
          </w:p>
        </w:tc>
        <w:tc>
          <w:tcPr>
            <w:tcW w:w="1350" w:type="dxa"/>
            <w:vAlign w:val="center"/>
          </w:tcPr>
          <w:p>
            <w:pPr>
              <w:wordWrap w:val="0"/>
              <w:spacing w:line="240" w:lineRule="exact"/>
              <w:jc w:val="center"/>
              <w:rPr>
                <w:rFonts w:hint="eastAsia" w:ascii="仿宋" w:hAnsi="仿宋" w:eastAsia="仿宋" w:cs="仿宋"/>
                <w:sz w:val="28"/>
                <w:szCs w:val="28"/>
              </w:rPr>
            </w:pPr>
            <w:r>
              <w:rPr>
                <w:rFonts w:hint="eastAsia" w:ascii="仿宋" w:hAnsi="仿宋" w:eastAsia="仿宋" w:cs="仿宋"/>
                <w:sz w:val="22"/>
                <w:szCs w:val="22"/>
              </w:rPr>
              <w:t>《计划生育技术服务管理条例》（2001年6月13日国务院令第309号，2004年12月10日予以修改）第二十二条：从事计划生育技术服务的医疗、保健机</w:t>
            </w:r>
          </w:p>
        </w:tc>
        <w:tc>
          <w:tcPr>
            <w:tcW w:w="686" w:type="dxa"/>
            <w:vAlign w:val="center"/>
          </w:tcPr>
          <w:p>
            <w:pPr>
              <w:wordWrap w:val="0"/>
              <w:spacing w:line="240" w:lineRule="exact"/>
              <w:jc w:val="center"/>
              <w:rPr>
                <w:rFonts w:hint="eastAsia" w:ascii="仿宋" w:hAnsi="仿宋" w:eastAsia="仿宋" w:cs="仿宋"/>
                <w:sz w:val="28"/>
                <w:szCs w:val="28"/>
              </w:rPr>
            </w:pPr>
          </w:p>
        </w:tc>
        <w:tc>
          <w:tcPr>
            <w:tcW w:w="600" w:type="dxa"/>
            <w:vAlign w:val="center"/>
          </w:tcPr>
          <w:p>
            <w:pPr>
              <w:wordWrap w:val="0"/>
              <w:spacing w:line="240" w:lineRule="exact"/>
              <w:jc w:val="center"/>
              <w:rPr>
                <w:rFonts w:hint="eastAsia" w:ascii="仿宋" w:hAnsi="仿宋" w:eastAsia="仿宋" w:cs="仿宋"/>
                <w:sz w:val="28"/>
                <w:szCs w:val="28"/>
              </w:rPr>
            </w:pPr>
          </w:p>
        </w:tc>
        <w:tc>
          <w:tcPr>
            <w:tcW w:w="626" w:type="dxa"/>
            <w:vAlign w:val="center"/>
          </w:tcPr>
          <w:p>
            <w:pPr>
              <w:wordWrap w:val="0"/>
              <w:spacing w:line="240" w:lineRule="exact"/>
              <w:jc w:val="center"/>
              <w:rPr>
                <w:rFonts w:hint="eastAsia" w:ascii="仿宋" w:hAnsi="仿宋" w:eastAsia="仿宋" w:cs="仿宋"/>
                <w:sz w:val="28"/>
                <w:szCs w:val="28"/>
              </w:rPr>
            </w:pPr>
          </w:p>
        </w:tc>
        <w:tc>
          <w:tcPr>
            <w:tcW w:w="1050" w:type="dxa"/>
            <w:vAlign w:val="center"/>
          </w:tcPr>
          <w:p>
            <w:pPr>
              <w:wordWrap w:val="0"/>
              <w:spacing w:line="240" w:lineRule="exact"/>
              <w:jc w:val="center"/>
              <w:rPr>
                <w:rFonts w:hint="eastAsia" w:ascii="仿宋" w:hAnsi="仿宋" w:eastAsia="仿宋" w:cs="仿宋"/>
                <w:sz w:val="28"/>
                <w:szCs w:val="28"/>
                <w:lang w:eastAsia="zh-CN"/>
              </w:rPr>
            </w:pPr>
            <w:r>
              <w:rPr>
                <w:rFonts w:hint="eastAsia" w:ascii="仿宋" w:hAnsi="仿宋" w:eastAsia="仿宋" w:cs="仿宋"/>
                <w:sz w:val="24"/>
                <w:szCs w:val="24"/>
                <w:lang w:eastAsia="zh-CN"/>
              </w:rPr>
              <w:t>铁东区母婴保健机构</w:t>
            </w:r>
          </w:p>
        </w:tc>
        <w:tc>
          <w:tcPr>
            <w:tcW w:w="840" w:type="dxa"/>
            <w:vAlign w:val="center"/>
          </w:tcPr>
          <w:p>
            <w:pPr>
              <w:wordWrap w:val="0"/>
              <w:spacing w:line="240" w:lineRule="exact"/>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3</w:t>
            </w:r>
          </w:p>
        </w:tc>
        <w:tc>
          <w:tcPr>
            <w:tcW w:w="1305" w:type="dxa"/>
            <w:vAlign w:val="center"/>
          </w:tcPr>
          <w:p>
            <w:pPr>
              <w:wordWrap w:val="0"/>
              <w:spacing w:line="460" w:lineRule="exact"/>
              <w:jc w:val="center"/>
              <w:rPr>
                <w:rFonts w:hint="eastAsia" w:ascii="仿宋" w:hAnsi="仿宋" w:eastAsia="仿宋" w:cs="仿宋"/>
                <w:sz w:val="28"/>
                <w:szCs w:val="28"/>
              </w:rPr>
            </w:pPr>
          </w:p>
        </w:tc>
      </w:tr>
      <w:tr>
        <w:tblPrEx>
          <w:tblLayout w:type="fixed"/>
        </w:tblPrEx>
        <w:trPr>
          <w:trHeight w:val="2035" w:hRule="atLeast"/>
        </w:trPr>
        <w:tc>
          <w:tcPr>
            <w:tcW w:w="676" w:type="dxa"/>
            <w:vAlign w:val="center"/>
          </w:tcPr>
          <w:p>
            <w:pPr>
              <w:wordWrap w:val="0"/>
              <w:spacing w:line="460" w:lineRule="exact"/>
              <w:jc w:val="center"/>
              <w:rPr>
                <w:rFonts w:hint="eastAsia" w:ascii="仿宋" w:hAnsi="仿宋" w:eastAsia="仿宋" w:cs="仿宋"/>
                <w:sz w:val="28"/>
                <w:szCs w:val="28"/>
              </w:rPr>
            </w:pPr>
            <w:r>
              <w:rPr>
                <w:rFonts w:hint="eastAsia" w:ascii="仿宋" w:hAnsi="仿宋" w:eastAsia="仿宋" w:cs="仿宋"/>
                <w:sz w:val="28"/>
                <w:szCs w:val="28"/>
              </w:rPr>
              <w:t>2</w:t>
            </w:r>
          </w:p>
        </w:tc>
        <w:tc>
          <w:tcPr>
            <w:tcW w:w="193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医疗机构执业登记</w:t>
            </w:r>
          </w:p>
        </w:tc>
        <w:tc>
          <w:tcPr>
            <w:tcW w:w="945" w:type="dxa"/>
            <w:vAlign w:val="center"/>
          </w:tcPr>
          <w:p>
            <w:pPr>
              <w:wordWrap w:val="0"/>
              <w:spacing w:line="240" w:lineRule="exact"/>
              <w:jc w:val="center"/>
              <w:rPr>
                <w:rFonts w:hint="eastAsia" w:ascii="仿宋" w:hAnsi="仿宋" w:eastAsia="仿宋" w:cs="仿宋"/>
                <w:sz w:val="18"/>
                <w:szCs w:val="18"/>
              </w:rPr>
            </w:pPr>
            <w:r>
              <w:rPr>
                <w:rFonts w:hint="eastAsia" w:ascii="仿宋" w:hAnsi="仿宋" w:eastAsia="仿宋" w:cs="仿宋"/>
                <w:sz w:val="18"/>
                <w:szCs w:val="18"/>
              </w:rPr>
              <w:t>行政许可</w:t>
            </w:r>
          </w:p>
        </w:tc>
        <w:tc>
          <w:tcPr>
            <w:tcW w:w="1065" w:type="dxa"/>
            <w:vAlign w:val="center"/>
          </w:tcPr>
          <w:p>
            <w:pPr>
              <w:wordWrap w:val="0"/>
              <w:spacing w:line="240" w:lineRule="exact"/>
              <w:jc w:val="center"/>
              <w:rPr>
                <w:rFonts w:hint="eastAsia" w:ascii="仿宋" w:hAnsi="仿宋" w:eastAsia="仿宋" w:cs="仿宋"/>
                <w:sz w:val="18"/>
                <w:szCs w:val="18"/>
              </w:rPr>
            </w:pPr>
            <w:r>
              <w:rPr>
                <w:rFonts w:hint="eastAsia" w:ascii="仿宋" w:hAnsi="仿宋" w:eastAsia="仿宋" w:cs="仿宋"/>
                <w:sz w:val="18"/>
                <w:szCs w:val="18"/>
              </w:rPr>
              <w:t>四平市铁东区卫生健康局</w:t>
            </w:r>
          </w:p>
        </w:tc>
        <w:tc>
          <w:tcPr>
            <w:tcW w:w="1170" w:type="dxa"/>
            <w:vAlign w:val="center"/>
          </w:tcPr>
          <w:p>
            <w:pPr>
              <w:wordWrap w:val="0"/>
              <w:spacing w:line="240" w:lineRule="exact"/>
              <w:jc w:val="center"/>
              <w:rPr>
                <w:rFonts w:hint="eastAsia" w:ascii="仿宋" w:hAnsi="仿宋" w:eastAsia="仿宋" w:cs="仿宋"/>
                <w:sz w:val="18"/>
                <w:szCs w:val="18"/>
                <w:lang w:eastAsia="zh-CN"/>
              </w:rPr>
            </w:pPr>
            <w:r>
              <w:rPr>
                <w:rFonts w:hint="eastAsia" w:ascii="仿宋" w:hAnsi="仿宋" w:eastAsia="仿宋" w:cs="仿宋"/>
                <w:sz w:val="18"/>
                <w:szCs w:val="18"/>
                <w:lang w:eastAsia="zh-CN"/>
              </w:rPr>
              <w:t>行政审批科</w:t>
            </w:r>
          </w:p>
        </w:tc>
        <w:tc>
          <w:tcPr>
            <w:tcW w:w="1523" w:type="dxa"/>
            <w:vAlign w:val="center"/>
          </w:tcPr>
          <w:p>
            <w:pPr>
              <w:wordWrap w:val="0"/>
              <w:spacing w:line="240" w:lineRule="exact"/>
              <w:jc w:val="center"/>
              <w:rPr>
                <w:rFonts w:hint="eastAsia" w:ascii="仿宋" w:hAnsi="仿宋" w:eastAsia="仿宋" w:cs="仿宋"/>
                <w:sz w:val="18"/>
                <w:szCs w:val="18"/>
              </w:rPr>
            </w:pPr>
          </w:p>
        </w:tc>
        <w:tc>
          <w:tcPr>
            <w:tcW w:w="1350" w:type="dxa"/>
            <w:vAlign w:val="center"/>
          </w:tcPr>
          <w:p>
            <w:pPr>
              <w:wordWrap w:val="0"/>
              <w:spacing w:line="240" w:lineRule="exact"/>
              <w:jc w:val="center"/>
              <w:rPr>
                <w:rFonts w:hint="eastAsia" w:ascii="仿宋" w:hAnsi="仿宋" w:eastAsia="仿宋" w:cs="仿宋"/>
                <w:sz w:val="18"/>
                <w:szCs w:val="18"/>
              </w:rPr>
            </w:pPr>
            <w:r>
              <w:rPr>
                <w:rFonts w:hint="eastAsia" w:ascii="仿宋" w:hAnsi="仿宋" w:eastAsia="仿宋" w:cs="仿宋"/>
                <w:sz w:val="18"/>
                <w:szCs w:val="18"/>
              </w:rPr>
              <w:t>《医疗机构管理条例》（1994年2月26日国务院令第149号）第十五条：医疗机构执业，必须进行登记，领取《医疗机构执业许可证》。第十七条：医疗机构执业登记，由批准其设置的人民政府卫生行政部门办理。……第二十条：医疗机构改变名称、场所、主要负责人、诊疗科目、床位，必须向原登记机关办理变更登记。第二十一条：医疗机构歇业，必须向原登记机关办理注销登记。经登记机关核准后，收缴《医疗机构执业许可证》。……</w:t>
            </w:r>
          </w:p>
        </w:tc>
        <w:tc>
          <w:tcPr>
            <w:tcW w:w="686" w:type="dxa"/>
            <w:vAlign w:val="center"/>
          </w:tcPr>
          <w:p>
            <w:pPr>
              <w:wordWrap w:val="0"/>
              <w:spacing w:line="240" w:lineRule="exact"/>
              <w:jc w:val="center"/>
              <w:rPr>
                <w:rFonts w:hint="eastAsia" w:ascii="仿宋" w:hAnsi="仿宋" w:eastAsia="仿宋" w:cs="仿宋"/>
                <w:sz w:val="18"/>
                <w:szCs w:val="18"/>
              </w:rPr>
            </w:pPr>
          </w:p>
        </w:tc>
        <w:tc>
          <w:tcPr>
            <w:tcW w:w="600" w:type="dxa"/>
            <w:vAlign w:val="center"/>
          </w:tcPr>
          <w:p>
            <w:pPr>
              <w:wordWrap w:val="0"/>
              <w:spacing w:line="240" w:lineRule="exact"/>
              <w:jc w:val="center"/>
              <w:rPr>
                <w:rFonts w:hint="eastAsia" w:ascii="仿宋" w:hAnsi="仿宋" w:eastAsia="仿宋" w:cs="仿宋"/>
                <w:sz w:val="18"/>
                <w:szCs w:val="18"/>
              </w:rPr>
            </w:pPr>
          </w:p>
        </w:tc>
        <w:tc>
          <w:tcPr>
            <w:tcW w:w="626" w:type="dxa"/>
            <w:vAlign w:val="center"/>
          </w:tcPr>
          <w:p>
            <w:pPr>
              <w:wordWrap w:val="0"/>
              <w:spacing w:line="240" w:lineRule="exact"/>
              <w:jc w:val="center"/>
              <w:rPr>
                <w:rFonts w:hint="eastAsia" w:ascii="仿宋" w:hAnsi="仿宋" w:eastAsia="仿宋" w:cs="仿宋"/>
                <w:sz w:val="18"/>
                <w:szCs w:val="18"/>
              </w:rPr>
            </w:pPr>
          </w:p>
        </w:tc>
        <w:tc>
          <w:tcPr>
            <w:tcW w:w="1050" w:type="dxa"/>
            <w:vAlign w:val="center"/>
          </w:tcPr>
          <w:p>
            <w:pPr>
              <w:wordWrap w:val="0"/>
              <w:spacing w:line="240" w:lineRule="exact"/>
              <w:jc w:val="center"/>
              <w:rPr>
                <w:rFonts w:hint="eastAsia" w:ascii="仿宋" w:hAnsi="仿宋" w:eastAsia="仿宋" w:cs="仿宋"/>
                <w:sz w:val="18"/>
                <w:szCs w:val="18"/>
                <w:lang w:eastAsia="zh-CN"/>
              </w:rPr>
            </w:pPr>
            <w:r>
              <w:rPr>
                <w:rFonts w:hint="eastAsia" w:ascii="仿宋" w:hAnsi="仿宋" w:eastAsia="仿宋" w:cs="仿宋"/>
                <w:sz w:val="18"/>
                <w:szCs w:val="18"/>
                <w:lang w:eastAsia="zh-CN"/>
              </w:rPr>
              <w:t>铁东区医疗机构</w:t>
            </w:r>
          </w:p>
        </w:tc>
        <w:tc>
          <w:tcPr>
            <w:tcW w:w="840" w:type="dxa"/>
            <w:vAlign w:val="center"/>
          </w:tcPr>
          <w:p>
            <w:pPr>
              <w:wordWrap w:val="0"/>
              <w:spacing w:line="240" w:lineRule="exact"/>
              <w:jc w:val="center"/>
              <w:rPr>
                <w:rFonts w:hint="eastAsia" w:ascii="仿宋" w:hAnsi="仿宋" w:eastAsia="仿宋" w:cs="仿宋"/>
                <w:sz w:val="18"/>
                <w:szCs w:val="18"/>
              </w:rPr>
            </w:pPr>
          </w:p>
        </w:tc>
        <w:tc>
          <w:tcPr>
            <w:tcW w:w="1305" w:type="dxa"/>
            <w:vAlign w:val="center"/>
          </w:tcPr>
          <w:p>
            <w:pPr>
              <w:wordWrap w:val="0"/>
              <w:spacing w:line="240" w:lineRule="exact"/>
              <w:jc w:val="center"/>
              <w:rPr>
                <w:rFonts w:hint="eastAsia" w:ascii="仿宋" w:hAnsi="仿宋" w:eastAsia="仿宋" w:cs="仿宋"/>
                <w:sz w:val="18"/>
                <w:szCs w:val="18"/>
              </w:rPr>
            </w:pPr>
          </w:p>
        </w:tc>
      </w:tr>
      <w:tr>
        <w:tblPrEx>
          <w:tblLayout w:type="fixed"/>
        </w:tblPrEx>
        <w:trPr>
          <w:trHeight w:val="2035" w:hRule="atLeast"/>
        </w:trPr>
        <w:tc>
          <w:tcPr>
            <w:tcW w:w="676" w:type="dxa"/>
            <w:vAlign w:val="center"/>
          </w:tcPr>
          <w:p>
            <w:pPr>
              <w:wordWrap w:val="0"/>
              <w:spacing w:line="460" w:lineRule="exact"/>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w:t>
            </w:r>
          </w:p>
        </w:tc>
        <w:tc>
          <w:tcPr>
            <w:tcW w:w="1934" w:type="dxa"/>
            <w:vAlign w:val="center"/>
          </w:tcPr>
          <w:p>
            <w:pPr>
              <w:wordWrap w:val="0"/>
              <w:spacing w:line="240" w:lineRule="exact"/>
              <w:jc w:val="center"/>
              <w:rPr>
                <w:rFonts w:hint="eastAsia" w:ascii="仿宋" w:hAnsi="仿宋" w:eastAsia="仿宋" w:cs="仿宋"/>
                <w:sz w:val="18"/>
                <w:szCs w:val="18"/>
              </w:rPr>
            </w:pPr>
            <w:r>
              <w:rPr>
                <w:rFonts w:hint="eastAsia" w:ascii="仿宋" w:hAnsi="仿宋" w:eastAsia="仿宋" w:cs="仿宋"/>
                <w:sz w:val="18"/>
                <w:szCs w:val="18"/>
              </w:rPr>
              <w:t>医师执业注册</w:t>
            </w:r>
          </w:p>
        </w:tc>
        <w:tc>
          <w:tcPr>
            <w:tcW w:w="945" w:type="dxa"/>
            <w:vAlign w:val="center"/>
          </w:tcPr>
          <w:p>
            <w:pPr>
              <w:wordWrap w:val="0"/>
              <w:spacing w:line="240" w:lineRule="exact"/>
              <w:jc w:val="center"/>
              <w:rPr>
                <w:rFonts w:hint="eastAsia" w:ascii="仿宋" w:hAnsi="仿宋" w:eastAsia="仿宋" w:cs="仿宋"/>
                <w:sz w:val="18"/>
                <w:szCs w:val="18"/>
              </w:rPr>
            </w:pPr>
            <w:r>
              <w:rPr>
                <w:rFonts w:hint="eastAsia" w:ascii="仿宋" w:hAnsi="仿宋" w:eastAsia="仿宋" w:cs="仿宋"/>
                <w:sz w:val="18"/>
                <w:szCs w:val="18"/>
              </w:rPr>
              <w:t>行政许可</w:t>
            </w:r>
          </w:p>
        </w:tc>
        <w:tc>
          <w:tcPr>
            <w:tcW w:w="1065" w:type="dxa"/>
            <w:vAlign w:val="center"/>
          </w:tcPr>
          <w:p>
            <w:pPr>
              <w:wordWrap w:val="0"/>
              <w:spacing w:line="240" w:lineRule="exact"/>
              <w:jc w:val="center"/>
              <w:rPr>
                <w:rFonts w:hint="eastAsia" w:ascii="仿宋" w:hAnsi="仿宋" w:eastAsia="仿宋" w:cs="仿宋"/>
                <w:sz w:val="18"/>
                <w:szCs w:val="18"/>
              </w:rPr>
            </w:pPr>
            <w:r>
              <w:rPr>
                <w:rFonts w:hint="eastAsia" w:ascii="仿宋" w:hAnsi="仿宋" w:eastAsia="仿宋" w:cs="仿宋"/>
                <w:sz w:val="18"/>
                <w:szCs w:val="18"/>
              </w:rPr>
              <w:t>四平市铁东区卫生健康局</w:t>
            </w:r>
          </w:p>
        </w:tc>
        <w:tc>
          <w:tcPr>
            <w:tcW w:w="1170" w:type="dxa"/>
            <w:vAlign w:val="center"/>
          </w:tcPr>
          <w:p>
            <w:pPr>
              <w:wordWrap w:val="0"/>
              <w:spacing w:line="240" w:lineRule="exact"/>
              <w:jc w:val="center"/>
              <w:rPr>
                <w:rFonts w:hint="eastAsia" w:ascii="仿宋" w:hAnsi="仿宋" w:eastAsia="仿宋" w:cs="仿宋"/>
                <w:sz w:val="18"/>
                <w:szCs w:val="18"/>
                <w:lang w:eastAsia="zh-CN"/>
              </w:rPr>
            </w:pPr>
            <w:r>
              <w:rPr>
                <w:rFonts w:hint="eastAsia" w:ascii="仿宋" w:hAnsi="仿宋" w:eastAsia="仿宋" w:cs="仿宋"/>
                <w:sz w:val="18"/>
                <w:szCs w:val="18"/>
                <w:lang w:eastAsia="zh-CN"/>
              </w:rPr>
              <w:t>行政审批科</w:t>
            </w:r>
          </w:p>
        </w:tc>
        <w:tc>
          <w:tcPr>
            <w:tcW w:w="1523" w:type="dxa"/>
            <w:vAlign w:val="center"/>
          </w:tcPr>
          <w:p>
            <w:pPr>
              <w:wordWrap w:val="0"/>
              <w:spacing w:line="240" w:lineRule="exact"/>
              <w:jc w:val="center"/>
              <w:rPr>
                <w:rFonts w:hint="eastAsia" w:ascii="仿宋" w:hAnsi="仿宋" w:eastAsia="仿宋" w:cs="仿宋"/>
                <w:sz w:val="18"/>
                <w:szCs w:val="18"/>
              </w:rPr>
            </w:pPr>
            <w:r>
              <w:rPr>
                <w:rFonts w:hint="eastAsia" w:ascii="仿宋" w:hAnsi="仿宋" w:eastAsia="仿宋" w:cs="仿宋"/>
                <w:sz w:val="18"/>
                <w:szCs w:val="18"/>
              </w:rPr>
              <w:t>《医师执业注册管理办法》（国家卫生健康委令第13号，2017年2月28日）第三条，第二十四条）、《中华人民共和国执业医师法》（1998年6月26日主席令第五号，2009年8月27日予以修改）第十三条：国家实行医师执业注册制度。取得医师资格的，可以向所在地县级以上人民政府卫生行政部门申请注册。……第十四条：医师经注册后，可以在医疗、预防、保健机构中按照注册的执业地点、执业类别、执业范围执业，从事相应医疗、预防、保健业务。未经医师注册取得执业证书，不得从事医师执业活动。</w:t>
            </w:r>
          </w:p>
        </w:tc>
        <w:tc>
          <w:tcPr>
            <w:tcW w:w="1350" w:type="dxa"/>
            <w:vAlign w:val="center"/>
          </w:tcPr>
          <w:p>
            <w:pPr>
              <w:wordWrap w:val="0"/>
              <w:spacing w:line="240" w:lineRule="exact"/>
              <w:jc w:val="center"/>
              <w:rPr>
                <w:rFonts w:hint="eastAsia" w:ascii="仿宋" w:hAnsi="仿宋" w:eastAsia="仿宋" w:cs="仿宋"/>
                <w:sz w:val="18"/>
                <w:szCs w:val="18"/>
              </w:rPr>
            </w:pPr>
          </w:p>
        </w:tc>
        <w:tc>
          <w:tcPr>
            <w:tcW w:w="686" w:type="dxa"/>
            <w:vAlign w:val="center"/>
          </w:tcPr>
          <w:p>
            <w:pPr>
              <w:wordWrap w:val="0"/>
              <w:spacing w:line="240" w:lineRule="exact"/>
              <w:jc w:val="center"/>
              <w:rPr>
                <w:rFonts w:hint="eastAsia" w:ascii="仿宋" w:hAnsi="仿宋" w:eastAsia="仿宋" w:cs="仿宋"/>
                <w:sz w:val="18"/>
                <w:szCs w:val="18"/>
              </w:rPr>
            </w:pPr>
          </w:p>
        </w:tc>
        <w:tc>
          <w:tcPr>
            <w:tcW w:w="600" w:type="dxa"/>
            <w:vAlign w:val="center"/>
          </w:tcPr>
          <w:p>
            <w:pPr>
              <w:wordWrap w:val="0"/>
              <w:spacing w:line="240" w:lineRule="exact"/>
              <w:jc w:val="center"/>
              <w:rPr>
                <w:rFonts w:hint="eastAsia" w:ascii="仿宋" w:hAnsi="仿宋" w:eastAsia="仿宋" w:cs="仿宋"/>
                <w:sz w:val="18"/>
                <w:szCs w:val="18"/>
              </w:rPr>
            </w:pPr>
          </w:p>
        </w:tc>
        <w:tc>
          <w:tcPr>
            <w:tcW w:w="626" w:type="dxa"/>
            <w:vAlign w:val="center"/>
          </w:tcPr>
          <w:p>
            <w:pPr>
              <w:wordWrap w:val="0"/>
              <w:spacing w:line="240" w:lineRule="exact"/>
              <w:jc w:val="center"/>
              <w:rPr>
                <w:rFonts w:hint="eastAsia" w:ascii="仿宋" w:hAnsi="仿宋" w:eastAsia="仿宋" w:cs="仿宋"/>
                <w:sz w:val="18"/>
                <w:szCs w:val="18"/>
              </w:rPr>
            </w:pPr>
          </w:p>
        </w:tc>
        <w:tc>
          <w:tcPr>
            <w:tcW w:w="1050" w:type="dxa"/>
            <w:vAlign w:val="center"/>
          </w:tcPr>
          <w:p>
            <w:pPr>
              <w:wordWrap w:val="0"/>
              <w:spacing w:line="240" w:lineRule="exact"/>
              <w:jc w:val="center"/>
              <w:rPr>
                <w:rFonts w:hint="eastAsia" w:ascii="仿宋" w:hAnsi="仿宋" w:eastAsia="仿宋" w:cs="仿宋"/>
                <w:sz w:val="18"/>
                <w:szCs w:val="18"/>
                <w:lang w:eastAsia="zh-CN"/>
              </w:rPr>
            </w:pPr>
            <w:r>
              <w:rPr>
                <w:rFonts w:hint="eastAsia" w:ascii="仿宋" w:hAnsi="仿宋" w:eastAsia="仿宋" w:cs="仿宋"/>
                <w:sz w:val="18"/>
                <w:szCs w:val="18"/>
                <w:lang w:eastAsia="zh-CN"/>
              </w:rPr>
              <w:t>铁东区所有公民</w:t>
            </w:r>
          </w:p>
        </w:tc>
        <w:tc>
          <w:tcPr>
            <w:tcW w:w="840" w:type="dxa"/>
            <w:vAlign w:val="center"/>
          </w:tcPr>
          <w:p>
            <w:pPr>
              <w:wordWrap w:val="0"/>
              <w:spacing w:line="240" w:lineRule="exact"/>
              <w:jc w:val="center"/>
              <w:rPr>
                <w:rFonts w:hint="eastAsia" w:ascii="仿宋" w:hAnsi="仿宋" w:eastAsia="仿宋" w:cs="仿宋"/>
                <w:sz w:val="18"/>
                <w:szCs w:val="18"/>
                <w:lang w:eastAsia="zh-CN"/>
              </w:rPr>
            </w:pPr>
            <w:r>
              <w:rPr>
                <w:rFonts w:hint="eastAsia" w:ascii="仿宋" w:hAnsi="仿宋" w:eastAsia="仿宋" w:cs="仿宋"/>
                <w:sz w:val="18"/>
                <w:szCs w:val="18"/>
                <w:lang w:val="en-US" w:eastAsia="zh-CN"/>
              </w:rPr>
              <w:t>1</w:t>
            </w:r>
          </w:p>
        </w:tc>
        <w:tc>
          <w:tcPr>
            <w:tcW w:w="1305" w:type="dxa"/>
            <w:vAlign w:val="center"/>
          </w:tcPr>
          <w:p>
            <w:pPr>
              <w:wordWrap w:val="0"/>
              <w:spacing w:line="240" w:lineRule="exact"/>
              <w:jc w:val="center"/>
              <w:rPr>
                <w:rFonts w:hint="eastAsia" w:ascii="仿宋" w:hAnsi="仿宋" w:eastAsia="仿宋" w:cs="仿宋"/>
                <w:sz w:val="18"/>
                <w:szCs w:val="18"/>
              </w:rPr>
            </w:pPr>
          </w:p>
        </w:tc>
      </w:tr>
      <w:tr>
        <w:tblPrEx>
          <w:tblLayout w:type="fixed"/>
        </w:tblPrEx>
        <w:trPr>
          <w:trHeight w:val="2035" w:hRule="atLeast"/>
        </w:trPr>
        <w:tc>
          <w:tcPr>
            <w:tcW w:w="676" w:type="dxa"/>
            <w:vAlign w:val="center"/>
          </w:tcPr>
          <w:p>
            <w:pPr>
              <w:wordWrap w:val="0"/>
              <w:spacing w:line="460" w:lineRule="exact"/>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w:t>
            </w:r>
          </w:p>
        </w:tc>
        <w:tc>
          <w:tcPr>
            <w:tcW w:w="193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护士执业注册</w:t>
            </w:r>
          </w:p>
        </w:tc>
        <w:tc>
          <w:tcPr>
            <w:tcW w:w="945" w:type="dxa"/>
            <w:vAlign w:val="center"/>
          </w:tcPr>
          <w:p>
            <w:pPr>
              <w:wordWrap w:val="0"/>
              <w:spacing w:line="240" w:lineRule="exact"/>
              <w:jc w:val="center"/>
              <w:rPr>
                <w:rFonts w:hint="eastAsia" w:ascii="仿宋" w:hAnsi="仿宋" w:eastAsia="仿宋" w:cs="仿宋"/>
                <w:sz w:val="18"/>
                <w:szCs w:val="18"/>
              </w:rPr>
            </w:pPr>
            <w:r>
              <w:rPr>
                <w:rFonts w:hint="eastAsia" w:ascii="仿宋" w:hAnsi="仿宋" w:eastAsia="仿宋" w:cs="仿宋"/>
                <w:sz w:val="18"/>
                <w:szCs w:val="18"/>
              </w:rPr>
              <w:t>行政许可</w:t>
            </w:r>
          </w:p>
        </w:tc>
        <w:tc>
          <w:tcPr>
            <w:tcW w:w="1065" w:type="dxa"/>
            <w:vAlign w:val="center"/>
          </w:tcPr>
          <w:p>
            <w:pPr>
              <w:wordWrap w:val="0"/>
              <w:spacing w:line="240" w:lineRule="exact"/>
              <w:jc w:val="center"/>
              <w:rPr>
                <w:rFonts w:hint="eastAsia" w:ascii="仿宋" w:hAnsi="仿宋" w:eastAsia="仿宋" w:cs="仿宋"/>
                <w:sz w:val="18"/>
                <w:szCs w:val="18"/>
              </w:rPr>
            </w:pPr>
            <w:r>
              <w:rPr>
                <w:rFonts w:hint="eastAsia" w:ascii="仿宋" w:hAnsi="仿宋" w:eastAsia="仿宋" w:cs="仿宋"/>
                <w:sz w:val="18"/>
                <w:szCs w:val="18"/>
              </w:rPr>
              <w:t>四平市铁东区卫生健康局</w:t>
            </w:r>
          </w:p>
        </w:tc>
        <w:tc>
          <w:tcPr>
            <w:tcW w:w="1170" w:type="dxa"/>
            <w:vAlign w:val="center"/>
          </w:tcPr>
          <w:p>
            <w:pPr>
              <w:wordWrap w:val="0"/>
              <w:spacing w:line="240" w:lineRule="exact"/>
              <w:jc w:val="both"/>
              <w:rPr>
                <w:rFonts w:hint="eastAsia" w:ascii="仿宋" w:hAnsi="仿宋" w:eastAsia="仿宋" w:cs="仿宋"/>
                <w:sz w:val="18"/>
                <w:szCs w:val="18"/>
                <w:lang w:eastAsia="zh-CN"/>
              </w:rPr>
            </w:pPr>
            <w:r>
              <w:rPr>
                <w:rFonts w:hint="eastAsia" w:ascii="仿宋" w:hAnsi="仿宋" w:eastAsia="仿宋" w:cs="仿宋"/>
                <w:sz w:val="18"/>
                <w:szCs w:val="18"/>
                <w:lang w:eastAsia="zh-CN"/>
              </w:rPr>
              <w:t>行政审批科</w:t>
            </w:r>
          </w:p>
        </w:tc>
        <w:tc>
          <w:tcPr>
            <w:tcW w:w="1523" w:type="dxa"/>
            <w:vAlign w:val="center"/>
          </w:tcPr>
          <w:p>
            <w:pPr>
              <w:wordWrap w:val="0"/>
              <w:spacing w:line="240" w:lineRule="exact"/>
              <w:jc w:val="center"/>
              <w:rPr>
                <w:rFonts w:hint="eastAsia" w:ascii="仿宋" w:hAnsi="仿宋" w:eastAsia="仿宋" w:cs="仿宋"/>
                <w:sz w:val="18"/>
                <w:szCs w:val="18"/>
              </w:rPr>
            </w:pPr>
          </w:p>
        </w:tc>
        <w:tc>
          <w:tcPr>
            <w:tcW w:w="1350" w:type="dxa"/>
            <w:vAlign w:val="center"/>
          </w:tcPr>
          <w:p>
            <w:pPr>
              <w:wordWrap w:val="0"/>
              <w:spacing w:line="240" w:lineRule="exact"/>
              <w:jc w:val="center"/>
              <w:rPr>
                <w:rFonts w:hint="eastAsia" w:ascii="仿宋" w:hAnsi="仿宋" w:eastAsia="仿宋" w:cs="仿宋"/>
                <w:sz w:val="18"/>
                <w:szCs w:val="18"/>
              </w:rPr>
            </w:pPr>
            <w:r>
              <w:rPr>
                <w:rFonts w:hint="eastAsia" w:ascii="仿宋" w:hAnsi="仿宋" w:eastAsia="仿宋" w:cs="仿宋"/>
                <w:sz w:val="18"/>
                <w:szCs w:val="18"/>
              </w:rPr>
              <w:t>1.《护士条例》（2008年1月31日国务院令第517号）第八条：申请护士执业注册的，应当向拟执业地省、自治县、直辖市人民政府卫生主管部门提出申请。收到申请的卫生主管部门应当自收到申请之日起20个工作日内做出决定，对具备本条例规定条件的，准予注册，并发给护士执业证书；对不具备本条例规定条件的，不予注册，并书面说明理由。2.《国务院关于取消和下放一批行政许可事项的决定》（国发〔2019〕6号）中“护士执业医疗机构由设县的市级卫生健康部门批准设立的，下放至设县的市级卫生健康部门；护士执业医疗机构由县级卫生健康部门批准设立或备案的，下放至县级卫生健康部门。”</w:t>
            </w:r>
          </w:p>
        </w:tc>
        <w:tc>
          <w:tcPr>
            <w:tcW w:w="686" w:type="dxa"/>
            <w:vAlign w:val="center"/>
          </w:tcPr>
          <w:p>
            <w:pPr>
              <w:wordWrap w:val="0"/>
              <w:spacing w:line="240" w:lineRule="exact"/>
              <w:jc w:val="center"/>
              <w:rPr>
                <w:rFonts w:hint="eastAsia" w:ascii="仿宋" w:hAnsi="仿宋" w:eastAsia="仿宋" w:cs="仿宋"/>
                <w:sz w:val="18"/>
                <w:szCs w:val="18"/>
              </w:rPr>
            </w:pPr>
          </w:p>
        </w:tc>
        <w:tc>
          <w:tcPr>
            <w:tcW w:w="600" w:type="dxa"/>
            <w:vAlign w:val="center"/>
          </w:tcPr>
          <w:p>
            <w:pPr>
              <w:wordWrap w:val="0"/>
              <w:spacing w:line="240" w:lineRule="exact"/>
              <w:jc w:val="center"/>
              <w:rPr>
                <w:rFonts w:hint="eastAsia" w:ascii="仿宋" w:hAnsi="仿宋" w:eastAsia="仿宋" w:cs="仿宋"/>
                <w:sz w:val="18"/>
                <w:szCs w:val="18"/>
              </w:rPr>
            </w:pPr>
          </w:p>
        </w:tc>
        <w:tc>
          <w:tcPr>
            <w:tcW w:w="626" w:type="dxa"/>
            <w:vAlign w:val="center"/>
          </w:tcPr>
          <w:p>
            <w:pPr>
              <w:wordWrap w:val="0"/>
              <w:spacing w:line="240" w:lineRule="exact"/>
              <w:jc w:val="center"/>
              <w:rPr>
                <w:rFonts w:hint="eastAsia" w:ascii="仿宋" w:hAnsi="仿宋" w:eastAsia="仿宋" w:cs="仿宋"/>
                <w:sz w:val="18"/>
                <w:szCs w:val="18"/>
              </w:rPr>
            </w:pPr>
          </w:p>
        </w:tc>
        <w:tc>
          <w:tcPr>
            <w:tcW w:w="1050" w:type="dxa"/>
            <w:vAlign w:val="center"/>
          </w:tcPr>
          <w:p>
            <w:pPr>
              <w:wordWrap w:val="0"/>
              <w:spacing w:line="240" w:lineRule="exact"/>
              <w:jc w:val="center"/>
              <w:rPr>
                <w:rFonts w:hint="eastAsia" w:ascii="仿宋" w:hAnsi="仿宋" w:eastAsia="仿宋" w:cs="仿宋"/>
                <w:sz w:val="18"/>
                <w:szCs w:val="18"/>
                <w:lang w:eastAsia="zh-CN"/>
              </w:rPr>
            </w:pPr>
            <w:r>
              <w:rPr>
                <w:rFonts w:hint="eastAsia" w:ascii="仿宋" w:hAnsi="仿宋" w:eastAsia="仿宋" w:cs="仿宋"/>
                <w:sz w:val="18"/>
                <w:szCs w:val="18"/>
                <w:lang w:eastAsia="zh-CN"/>
              </w:rPr>
              <w:t>铁东区所有公民</w:t>
            </w:r>
          </w:p>
        </w:tc>
        <w:tc>
          <w:tcPr>
            <w:tcW w:w="840" w:type="dxa"/>
            <w:vAlign w:val="center"/>
          </w:tcPr>
          <w:p>
            <w:pPr>
              <w:wordWrap w:val="0"/>
              <w:spacing w:line="240" w:lineRule="exact"/>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1</w:t>
            </w:r>
          </w:p>
        </w:tc>
        <w:tc>
          <w:tcPr>
            <w:tcW w:w="1305" w:type="dxa"/>
            <w:vAlign w:val="center"/>
          </w:tcPr>
          <w:p>
            <w:pPr>
              <w:wordWrap w:val="0"/>
              <w:spacing w:line="240" w:lineRule="exact"/>
              <w:jc w:val="center"/>
              <w:rPr>
                <w:rFonts w:hint="eastAsia" w:ascii="仿宋" w:hAnsi="仿宋" w:eastAsia="仿宋" w:cs="仿宋"/>
                <w:sz w:val="18"/>
                <w:szCs w:val="18"/>
              </w:rPr>
            </w:pPr>
          </w:p>
        </w:tc>
      </w:tr>
      <w:tr>
        <w:tblPrEx>
          <w:tblLayout w:type="fixed"/>
        </w:tblPrEx>
        <w:trPr>
          <w:trHeight w:val="2035" w:hRule="atLeast"/>
        </w:trPr>
        <w:tc>
          <w:tcPr>
            <w:tcW w:w="676" w:type="dxa"/>
            <w:vAlign w:val="center"/>
          </w:tcPr>
          <w:p>
            <w:pPr>
              <w:wordWrap w:val="0"/>
              <w:spacing w:line="460" w:lineRule="exact"/>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w:t>
            </w:r>
          </w:p>
        </w:tc>
        <w:tc>
          <w:tcPr>
            <w:tcW w:w="193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乡村医生执业注册</w:t>
            </w:r>
          </w:p>
        </w:tc>
        <w:tc>
          <w:tcPr>
            <w:tcW w:w="945" w:type="dxa"/>
            <w:vAlign w:val="center"/>
          </w:tcPr>
          <w:p>
            <w:pPr>
              <w:wordWrap w:val="0"/>
              <w:spacing w:line="240" w:lineRule="exact"/>
              <w:jc w:val="center"/>
              <w:rPr>
                <w:rFonts w:hint="eastAsia" w:ascii="仿宋" w:hAnsi="仿宋" w:eastAsia="仿宋" w:cs="仿宋"/>
                <w:sz w:val="18"/>
                <w:szCs w:val="18"/>
              </w:rPr>
            </w:pPr>
            <w:r>
              <w:rPr>
                <w:rFonts w:hint="eastAsia" w:ascii="仿宋" w:hAnsi="仿宋" w:eastAsia="仿宋" w:cs="仿宋"/>
                <w:sz w:val="18"/>
                <w:szCs w:val="18"/>
              </w:rPr>
              <w:t>行政许可</w:t>
            </w:r>
          </w:p>
        </w:tc>
        <w:tc>
          <w:tcPr>
            <w:tcW w:w="1065" w:type="dxa"/>
            <w:vAlign w:val="center"/>
          </w:tcPr>
          <w:p>
            <w:pPr>
              <w:wordWrap w:val="0"/>
              <w:spacing w:line="240" w:lineRule="exact"/>
              <w:jc w:val="center"/>
              <w:rPr>
                <w:rFonts w:hint="eastAsia" w:ascii="仿宋" w:hAnsi="仿宋" w:eastAsia="仿宋" w:cs="仿宋"/>
                <w:sz w:val="18"/>
                <w:szCs w:val="18"/>
              </w:rPr>
            </w:pPr>
            <w:r>
              <w:rPr>
                <w:rFonts w:hint="eastAsia" w:ascii="仿宋" w:hAnsi="仿宋" w:eastAsia="仿宋" w:cs="仿宋"/>
                <w:sz w:val="18"/>
                <w:szCs w:val="18"/>
              </w:rPr>
              <w:t>四平市铁东区卫生健康局</w:t>
            </w:r>
          </w:p>
        </w:tc>
        <w:tc>
          <w:tcPr>
            <w:tcW w:w="1170" w:type="dxa"/>
            <w:vAlign w:val="center"/>
          </w:tcPr>
          <w:p>
            <w:pPr>
              <w:wordWrap w:val="0"/>
              <w:spacing w:line="240" w:lineRule="exact"/>
              <w:jc w:val="center"/>
              <w:rPr>
                <w:rFonts w:hint="eastAsia" w:ascii="仿宋" w:hAnsi="仿宋" w:eastAsia="仿宋" w:cs="仿宋"/>
                <w:sz w:val="18"/>
                <w:szCs w:val="18"/>
              </w:rPr>
            </w:pPr>
          </w:p>
        </w:tc>
        <w:tc>
          <w:tcPr>
            <w:tcW w:w="1523" w:type="dxa"/>
            <w:vAlign w:val="center"/>
          </w:tcPr>
          <w:p>
            <w:pPr>
              <w:wordWrap w:val="0"/>
              <w:spacing w:line="240" w:lineRule="exact"/>
              <w:jc w:val="center"/>
              <w:rPr>
                <w:rFonts w:hint="eastAsia" w:ascii="仿宋" w:hAnsi="仿宋" w:eastAsia="仿宋" w:cs="仿宋"/>
                <w:sz w:val="18"/>
                <w:szCs w:val="18"/>
              </w:rPr>
            </w:pPr>
          </w:p>
        </w:tc>
        <w:tc>
          <w:tcPr>
            <w:tcW w:w="1350" w:type="dxa"/>
            <w:vAlign w:val="center"/>
          </w:tcPr>
          <w:p>
            <w:pPr>
              <w:wordWrap w:val="0"/>
              <w:spacing w:line="240" w:lineRule="exact"/>
              <w:jc w:val="center"/>
              <w:rPr>
                <w:rFonts w:hint="eastAsia" w:ascii="仿宋" w:hAnsi="仿宋" w:eastAsia="仿宋" w:cs="仿宋"/>
                <w:sz w:val="18"/>
                <w:szCs w:val="18"/>
              </w:rPr>
            </w:pPr>
            <w:r>
              <w:rPr>
                <w:rFonts w:hint="eastAsia" w:ascii="仿宋" w:hAnsi="仿宋" w:eastAsia="仿宋" w:cs="仿宋"/>
                <w:sz w:val="18"/>
                <w:szCs w:val="18"/>
              </w:rPr>
              <w:t>《乡村医生从业管理条例》（2003年8月5日国务院令第386号）第九条：国家实行乡村医生执业注册制度。县级人民政府卫生行政主管部门负责乡村医生执业注册工作。</w:t>
            </w:r>
          </w:p>
        </w:tc>
        <w:tc>
          <w:tcPr>
            <w:tcW w:w="686" w:type="dxa"/>
            <w:vAlign w:val="center"/>
          </w:tcPr>
          <w:p>
            <w:pPr>
              <w:wordWrap w:val="0"/>
              <w:spacing w:line="240" w:lineRule="exact"/>
              <w:jc w:val="center"/>
              <w:rPr>
                <w:rFonts w:hint="eastAsia" w:ascii="仿宋" w:hAnsi="仿宋" w:eastAsia="仿宋" w:cs="仿宋"/>
                <w:sz w:val="18"/>
                <w:szCs w:val="18"/>
              </w:rPr>
            </w:pPr>
          </w:p>
        </w:tc>
        <w:tc>
          <w:tcPr>
            <w:tcW w:w="600" w:type="dxa"/>
            <w:vAlign w:val="center"/>
          </w:tcPr>
          <w:p>
            <w:pPr>
              <w:wordWrap w:val="0"/>
              <w:spacing w:line="240" w:lineRule="exact"/>
              <w:jc w:val="center"/>
              <w:rPr>
                <w:rFonts w:hint="eastAsia" w:ascii="仿宋" w:hAnsi="仿宋" w:eastAsia="仿宋" w:cs="仿宋"/>
                <w:sz w:val="18"/>
                <w:szCs w:val="18"/>
              </w:rPr>
            </w:pPr>
          </w:p>
        </w:tc>
        <w:tc>
          <w:tcPr>
            <w:tcW w:w="626" w:type="dxa"/>
            <w:vAlign w:val="center"/>
          </w:tcPr>
          <w:p>
            <w:pPr>
              <w:wordWrap w:val="0"/>
              <w:spacing w:line="240" w:lineRule="exact"/>
              <w:jc w:val="center"/>
              <w:rPr>
                <w:rFonts w:hint="eastAsia" w:ascii="仿宋" w:hAnsi="仿宋" w:eastAsia="仿宋" w:cs="仿宋"/>
                <w:sz w:val="18"/>
                <w:szCs w:val="18"/>
              </w:rPr>
            </w:pPr>
          </w:p>
        </w:tc>
        <w:tc>
          <w:tcPr>
            <w:tcW w:w="1050" w:type="dxa"/>
            <w:vAlign w:val="center"/>
          </w:tcPr>
          <w:p>
            <w:pPr>
              <w:wordWrap w:val="0"/>
              <w:spacing w:line="240" w:lineRule="exact"/>
              <w:jc w:val="center"/>
              <w:rPr>
                <w:rFonts w:hint="eastAsia" w:ascii="仿宋" w:hAnsi="仿宋" w:eastAsia="仿宋" w:cs="仿宋"/>
                <w:sz w:val="18"/>
                <w:szCs w:val="18"/>
                <w:lang w:eastAsia="zh-CN"/>
              </w:rPr>
            </w:pPr>
            <w:r>
              <w:rPr>
                <w:rFonts w:hint="eastAsia" w:ascii="仿宋" w:hAnsi="仿宋" w:eastAsia="仿宋" w:cs="仿宋"/>
                <w:sz w:val="18"/>
                <w:szCs w:val="18"/>
                <w:lang w:eastAsia="zh-CN"/>
              </w:rPr>
              <w:t>铁东区所有公民</w:t>
            </w:r>
          </w:p>
        </w:tc>
        <w:tc>
          <w:tcPr>
            <w:tcW w:w="840" w:type="dxa"/>
            <w:vAlign w:val="center"/>
          </w:tcPr>
          <w:p>
            <w:pPr>
              <w:wordWrap w:val="0"/>
              <w:spacing w:line="240" w:lineRule="exact"/>
              <w:jc w:val="center"/>
              <w:rPr>
                <w:rFonts w:hint="eastAsia" w:ascii="仿宋" w:hAnsi="仿宋" w:eastAsia="仿宋" w:cs="仿宋"/>
                <w:sz w:val="18"/>
                <w:szCs w:val="18"/>
              </w:rPr>
            </w:pPr>
            <w:r>
              <w:rPr>
                <w:rFonts w:hint="eastAsia" w:ascii="仿宋" w:hAnsi="仿宋" w:eastAsia="仿宋" w:cs="仿宋"/>
                <w:sz w:val="18"/>
                <w:szCs w:val="18"/>
                <w:lang w:val="en-US" w:eastAsia="zh-CN"/>
              </w:rPr>
              <w:t>1</w:t>
            </w:r>
          </w:p>
        </w:tc>
        <w:tc>
          <w:tcPr>
            <w:tcW w:w="1305" w:type="dxa"/>
            <w:vAlign w:val="center"/>
          </w:tcPr>
          <w:p>
            <w:pPr>
              <w:wordWrap w:val="0"/>
              <w:spacing w:line="240" w:lineRule="exact"/>
              <w:jc w:val="center"/>
              <w:rPr>
                <w:rFonts w:hint="eastAsia" w:ascii="仿宋" w:hAnsi="仿宋" w:eastAsia="仿宋" w:cs="仿宋"/>
                <w:sz w:val="18"/>
                <w:szCs w:val="18"/>
              </w:rPr>
            </w:pPr>
          </w:p>
        </w:tc>
      </w:tr>
      <w:tr>
        <w:tblPrEx>
          <w:tblLayout w:type="fixed"/>
        </w:tblPrEx>
        <w:trPr>
          <w:trHeight w:val="2035" w:hRule="atLeast"/>
        </w:trPr>
        <w:tc>
          <w:tcPr>
            <w:tcW w:w="676" w:type="dxa"/>
            <w:vAlign w:val="center"/>
          </w:tcPr>
          <w:p>
            <w:pPr>
              <w:wordWrap w:val="0"/>
              <w:spacing w:line="460" w:lineRule="exact"/>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w:t>
            </w:r>
          </w:p>
        </w:tc>
        <w:tc>
          <w:tcPr>
            <w:tcW w:w="193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再生育审批</w:t>
            </w:r>
          </w:p>
        </w:tc>
        <w:tc>
          <w:tcPr>
            <w:tcW w:w="945" w:type="dxa"/>
            <w:vAlign w:val="center"/>
          </w:tcPr>
          <w:p>
            <w:pPr>
              <w:wordWrap w:val="0"/>
              <w:spacing w:line="240" w:lineRule="exact"/>
              <w:jc w:val="center"/>
              <w:rPr>
                <w:rFonts w:hint="eastAsia" w:ascii="仿宋" w:hAnsi="仿宋" w:eastAsia="仿宋" w:cs="仿宋"/>
                <w:sz w:val="18"/>
                <w:szCs w:val="18"/>
              </w:rPr>
            </w:pPr>
            <w:r>
              <w:rPr>
                <w:rFonts w:hint="eastAsia" w:ascii="仿宋" w:hAnsi="仿宋" w:eastAsia="仿宋" w:cs="仿宋"/>
                <w:sz w:val="18"/>
                <w:szCs w:val="18"/>
              </w:rPr>
              <w:t>行政许可</w:t>
            </w:r>
          </w:p>
        </w:tc>
        <w:tc>
          <w:tcPr>
            <w:tcW w:w="1065" w:type="dxa"/>
            <w:vAlign w:val="center"/>
          </w:tcPr>
          <w:p>
            <w:pPr>
              <w:wordWrap w:val="0"/>
              <w:spacing w:line="240" w:lineRule="exact"/>
              <w:jc w:val="center"/>
              <w:rPr>
                <w:rFonts w:hint="eastAsia" w:ascii="仿宋" w:hAnsi="仿宋" w:eastAsia="仿宋" w:cs="仿宋"/>
                <w:sz w:val="18"/>
                <w:szCs w:val="18"/>
              </w:rPr>
            </w:pPr>
            <w:r>
              <w:rPr>
                <w:rFonts w:hint="eastAsia" w:ascii="仿宋" w:hAnsi="仿宋" w:eastAsia="仿宋" w:cs="仿宋"/>
                <w:sz w:val="18"/>
                <w:szCs w:val="18"/>
              </w:rPr>
              <w:t>四平市铁东区卫生健康局</w:t>
            </w:r>
          </w:p>
        </w:tc>
        <w:tc>
          <w:tcPr>
            <w:tcW w:w="1170" w:type="dxa"/>
            <w:vAlign w:val="center"/>
          </w:tcPr>
          <w:p>
            <w:pPr>
              <w:wordWrap w:val="0"/>
              <w:spacing w:line="240" w:lineRule="exact"/>
              <w:jc w:val="center"/>
              <w:rPr>
                <w:rFonts w:hint="eastAsia" w:ascii="仿宋" w:hAnsi="仿宋" w:eastAsia="仿宋" w:cs="仿宋"/>
                <w:sz w:val="18"/>
                <w:szCs w:val="18"/>
                <w:lang w:eastAsia="zh-CN"/>
              </w:rPr>
            </w:pPr>
            <w:r>
              <w:rPr>
                <w:rFonts w:hint="eastAsia" w:ascii="仿宋" w:hAnsi="仿宋" w:eastAsia="仿宋" w:cs="仿宋"/>
                <w:sz w:val="18"/>
                <w:szCs w:val="18"/>
                <w:lang w:eastAsia="zh-CN"/>
              </w:rPr>
              <w:t>家庭发展科</w:t>
            </w:r>
          </w:p>
        </w:tc>
        <w:tc>
          <w:tcPr>
            <w:tcW w:w="1523" w:type="dxa"/>
            <w:vAlign w:val="center"/>
          </w:tcPr>
          <w:p>
            <w:pPr>
              <w:wordWrap w:val="0"/>
              <w:spacing w:line="240" w:lineRule="exact"/>
              <w:jc w:val="center"/>
              <w:rPr>
                <w:rFonts w:hint="eastAsia" w:ascii="仿宋" w:hAnsi="仿宋" w:eastAsia="仿宋" w:cs="仿宋"/>
                <w:sz w:val="18"/>
                <w:szCs w:val="18"/>
              </w:rPr>
            </w:pPr>
            <w:r>
              <w:rPr>
                <w:rFonts w:hint="eastAsia" w:ascii="仿宋" w:hAnsi="仿宋" w:eastAsia="仿宋" w:cs="仿宋"/>
                <w:sz w:val="18"/>
                <w:szCs w:val="18"/>
              </w:rPr>
              <w:t>《中华人民共和国人口与计划生育法》（2021年修订）第十八条国家提倡适龄</w:t>
            </w:r>
          </w:p>
          <w:p>
            <w:pPr>
              <w:wordWrap w:val="0"/>
              <w:spacing w:line="240" w:lineRule="exact"/>
              <w:jc w:val="center"/>
              <w:rPr>
                <w:rFonts w:hint="eastAsia" w:ascii="仿宋" w:hAnsi="仿宋" w:eastAsia="仿宋" w:cs="仿宋"/>
                <w:sz w:val="18"/>
                <w:szCs w:val="18"/>
              </w:rPr>
            </w:pPr>
            <w:r>
              <w:rPr>
                <w:rFonts w:hint="eastAsia" w:ascii="仿宋" w:hAnsi="仿宋" w:eastAsia="仿宋" w:cs="仿宋"/>
                <w:sz w:val="18"/>
                <w:szCs w:val="18"/>
              </w:rPr>
              <w:t>婚育、优生优育。一对夫妻可以生育三个子女。符合法律、法规规定条件的，</w:t>
            </w:r>
          </w:p>
          <w:p>
            <w:pPr>
              <w:wordWrap w:val="0"/>
              <w:spacing w:line="240" w:lineRule="exact"/>
              <w:jc w:val="center"/>
              <w:rPr>
                <w:rFonts w:hint="eastAsia" w:ascii="仿宋" w:hAnsi="仿宋" w:eastAsia="仿宋" w:cs="仿宋"/>
                <w:sz w:val="18"/>
                <w:szCs w:val="18"/>
              </w:rPr>
            </w:pPr>
            <w:r>
              <w:rPr>
                <w:rFonts w:hint="eastAsia" w:ascii="仿宋" w:hAnsi="仿宋" w:eastAsia="仿宋" w:cs="仿宋"/>
                <w:sz w:val="18"/>
                <w:szCs w:val="18"/>
              </w:rPr>
              <w:t>可以要求安排再生育子女。具体办法由省、 自治区、直辖市人民代表大会或者</w:t>
            </w:r>
          </w:p>
          <w:p>
            <w:pPr>
              <w:wordWrap w:val="0"/>
              <w:spacing w:line="240" w:lineRule="exact"/>
              <w:jc w:val="center"/>
              <w:rPr>
                <w:rFonts w:hint="eastAsia" w:ascii="仿宋" w:hAnsi="仿宋" w:eastAsia="仿宋" w:cs="仿宋"/>
                <w:sz w:val="18"/>
                <w:szCs w:val="18"/>
              </w:rPr>
            </w:pPr>
            <w:r>
              <w:rPr>
                <w:rFonts w:hint="eastAsia" w:ascii="仿宋" w:hAnsi="仿宋" w:eastAsia="仿宋" w:cs="仿宋"/>
                <w:sz w:val="18"/>
                <w:szCs w:val="18"/>
              </w:rPr>
              <w:t>其常务委员会规定。</w:t>
            </w:r>
          </w:p>
        </w:tc>
        <w:tc>
          <w:tcPr>
            <w:tcW w:w="1350" w:type="dxa"/>
            <w:vAlign w:val="center"/>
          </w:tcPr>
          <w:p>
            <w:pPr>
              <w:wordWrap w:val="0"/>
              <w:spacing w:line="240" w:lineRule="exact"/>
              <w:jc w:val="center"/>
              <w:rPr>
                <w:rFonts w:hint="eastAsia" w:ascii="仿宋" w:hAnsi="仿宋" w:eastAsia="仿宋" w:cs="仿宋"/>
                <w:sz w:val="18"/>
                <w:szCs w:val="18"/>
              </w:rPr>
            </w:pPr>
            <w:r>
              <w:rPr>
                <w:rFonts w:hint="eastAsia" w:ascii="仿宋" w:hAnsi="仿宋" w:eastAsia="仿宋" w:cs="仿宋"/>
                <w:sz w:val="18"/>
                <w:szCs w:val="18"/>
              </w:rPr>
              <w:t>《吉林省人口与计划生育条例》（2021年修订）第三十条公民应当依法生育，</w:t>
            </w:r>
          </w:p>
          <w:p>
            <w:pPr>
              <w:wordWrap w:val="0"/>
              <w:spacing w:line="240" w:lineRule="exact"/>
              <w:jc w:val="center"/>
              <w:rPr>
                <w:rFonts w:hint="eastAsia" w:ascii="仿宋" w:hAnsi="仿宋" w:eastAsia="仿宋" w:cs="仿宋"/>
                <w:sz w:val="18"/>
                <w:szCs w:val="18"/>
              </w:rPr>
            </w:pPr>
            <w:r>
              <w:rPr>
                <w:rFonts w:hint="eastAsia" w:ascii="仿宋" w:hAnsi="仿宋" w:eastAsia="仿宋" w:cs="仿宋"/>
                <w:sz w:val="18"/>
                <w:szCs w:val="18"/>
              </w:rPr>
              <w:t>提倡适龄婚育、优生优育。一对夫妻可以生育三个子女。</w:t>
            </w:r>
          </w:p>
          <w:p>
            <w:pPr>
              <w:wordWrap w:val="0"/>
              <w:spacing w:line="240" w:lineRule="exact"/>
              <w:jc w:val="center"/>
              <w:rPr>
                <w:rFonts w:hint="eastAsia" w:ascii="仿宋" w:hAnsi="仿宋" w:eastAsia="仿宋" w:cs="仿宋"/>
                <w:sz w:val="18"/>
                <w:szCs w:val="18"/>
              </w:rPr>
            </w:pPr>
            <w:r>
              <w:rPr>
                <w:rFonts w:hint="eastAsia" w:ascii="仿宋" w:hAnsi="仿宋" w:eastAsia="仿宋" w:cs="仿宋"/>
                <w:sz w:val="18"/>
                <w:szCs w:val="18"/>
              </w:rPr>
              <w:t>夫妻有下列情形之一的，可以再生育一个子女：</w:t>
            </w:r>
          </w:p>
          <w:p>
            <w:pPr>
              <w:wordWrap w:val="0"/>
              <w:spacing w:line="240" w:lineRule="exact"/>
              <w:jc w:val="center"/>
              <w:rPr>
                <w:rFonts w:hint="eastAsia" w:ascii="仿宋" w:hAnsi="仿宋" w:eastAsia="仿宋" w:cs="仿宋"/>
                <w:sz w:val="18"/>
                <w:szCs w:val="18"/>
              </w:rPr>
            </w:pPr>
            <w:r>
              <w:rPr>
                <w:rFonts w:hint="eastAsia" w:ascii="仿宋" w:hAnsi="仿宋" w:eastAsia="仿宋" w:cs="仿宋"/>
                <w:sz w:val="18"/>
                <w:szCs w:val="18"/>
              </w:rPr>
              <w:t>(一)已生育三个子女，其中一个子女评为三级以上残疾的；</w:t>
            </w:r>
          </w:p>
          <w:p>
            <w:pPr>
              <w:wordWrap w:val="0"/>
              <w:spacing w:line="240" w:lineRule="exact"/>
              <w:jc w:val="center"/>
              <w:rPr>
                <w:rFonts w:hint="eastAsia" w:ascii="仿宋" w:hAnsi="仿宋" w:eastAsia="仿宋" w:cs="仿宋"/>
                <w:sz w:val="18"/>
                <w:szCs w:val="18"/>
              </w:rPr>
            </w:pPr>
            <w:r>
              <w:rPr>
                <w:rFonts w:hint="eastAsia" w:ascii="仿宋" w:hAnsi="仿宋" w:eastAsia="仿宋" w:cs="仿宋"/>
                <w:sz w:val="18"/>
                <w:szCs w:val="18"/>
              </w:rPr>
              <w:t>(二)户籍及居住地在边境县(市、区)的；</w:t>
            </w:r>
          </w:p>
          <w:p>
            <w:pPr>
              <w:wordWrap w:val="0"/>
              <w:spacing w:line="240" w:lineRule="exact"/>
              <w:jc w:val="center"/>
              <w:rPr>
                <w:rFonts w:hint="eastAsia" w:ascii="仿宋" w:hAnsi="仿宋" w:eastAsia="仿宋" w:cs="仿宋"/>
                <w:sz w:val="18"/>
                <w:szCs w:val="18"/>
              </w:rPr>
            </w:pPr>
            <w:r>
              <w:rPr>
                <w:rFonts w:hint="eastAsia" w:ascii="仿宋" w:hAnsi="仿宋" w:eastAsia="仿宋" w:cs="仿宋"/>
                <w:sz w:val="18"/>
                <w:szCs w:val="18"/>
              </w:rPr>
              <w:t>(三)因特殊情况要求再生育的。</w:t>
            </w:r>
          </w:p>
          <w:p>
            <w:pPr>
              <w:wordWrap w:val="0"/>
              <w:spacing w:line="240" w:lineRule="exact"/>
              <w:jc w:val="center"/>
              <w:rPr>
                <w:rFonts w:hint="eastAsia" w:ascii="仿宋" w:hAnsi="仿宋" w:eastAsia="仿宋" w:cs="仿宋"/>
                <w:sz w:val="18"/>
                <w:szCs w:val="18"/>
              </w:rPr>
            </w:pPr>
            <w:r>
              <w:rPr>
                <w:rFonts w:hint="eastAsia" w:ascii="仿宋" w:hAnsi="仿宋" w:eastAsia="仿宋" w:cs="仿宋"/>
                <w:sz w:val="18"/>
                <w:szCs w:val="18"/>
              </w:rPr>
              <w:t>第三十二条符合本条例规定，要求再生育的，由夫妻共同提出申请，并出具有</w:t>
            </w:r>
          </w:p>
          <w:p>
            <w:pPr>
              <w:wordWrap w:val="0"/>
              <w:spacing w:line="240" w:lineRule="exact"/>
              <w:jc w:val="center"/>
              <w:rPr>
                <w:rFonts w:hint="eastAsia" w:ascii="仿宋" w:hAnsi="仿宋" w:eastAsia="仿宋" w:cs="仿宋"/>
                <w:sz w:val="18"/>
                <w:szCs w:val="18"/>
              </w:rPr>
            </w:pPr>
            <w:r>
              <w:rPr>
                <w:rFonts w:hint="eastAsia" w:ascii="仿宋" w:hAnsi="仿宋" w:eastAsia="仿宋" w:cs="仿宋"/>
                <w:sz w:val="18"/>
                <w:szCs w:val="18"/>
              </w:rPr>
              <w:t>关证件或者其他材料。</w:t>
            </w:r>
          </w:p>
          <w:p>
            <w:pPr>
              <w:wordWrap w:val="0"/>
              <w:spacing w:line="240" w:lineRule="exact"/>
              <w:jc w:val="center"/>
              <w:rPr>
                <w:rFonts w:hint="eastAsia" w:ascii="仿宋" w:hAnsi="仿宋" w:eastAsia="仿宋" w:cs="仿宋"/>
                <w:sz w:val="18"/>
                <w:szCs w:val="18"/>
              </w:rPr>
            </w:pPr>
            <w:r>
              <w:rPr>
                <w:rFonts w:hint="eastAsia" w:ascii="仿宋" w:hAnsi="仿宋" w:eastAsia="仿宋" w:cs="仿宋"/>
                <w:sz w:val="18"/>
                <w:szCs w:val="18"/>
              </w:rPr>
              <w:t>夫妻一方或者双方户籍所在地乡（镇）人民政府或者街道办事处接到申请后，</w:t>
            </w:r>
          </w:p>
          <w:p>
            <w:pPr>
              <w:wordWrap w:val="0"/>
              <w:spacing w:line="240" w:lineRule="exact"/>
              <w:jc w:val="center"/>
              <w:rPr>
                <w:rFonts w:hint="eastAsia" w:ascii="仿宋" w:hAnsi="仿宋" w:eastAsia="仿宋" w:cs="仿宋"/>
                <w:sz w:val="18"/>
                <w:szCs w:val="18"/>
              </w:rPr>
            </w:pPr>
            <w:r>
              <w:rPr>
                <w:rFonts w:hint="eastAsia" w:ascii="仿宋" w:hAnsi="仿宋" w:eastAsia="仿宋" w:cs="仿宋"/>
                <w:sz w:val="18"/>
                <w:szCs w:val="18"/>
              </w:rPr>
              <w:t>应当签署意见，由一方户籍所在地县级卫生健康主管部门审核。符合再生育条</w:t>
            </w:r>
          </w:p>
          <w:p>
            <w:pPr>
              <w:wordWrap w:val="0"/>
              <w:spacing w:line="240" w:lineRule="exact"/>
              <w:jc w:val="center"/>
              <w:rPr>
                <w:rFonts w:hint="eastAsia" w:ascii="仿宋" w:hAnsi="仿宋" w:eastAsia="仿宋" w:cs="仿宋"/>
                <w:sz w:val="18"/>
                <w:szCs w:val="18"/>
              </w:rPr>
            </w:pPr>
            <w:r>
              <w:rPr>
                <w:rFonts w:hint="eastAsia" w:ascii="仿宋" w:hAnsi="仿宋" w:eastAsia="仿宋" w:cs="仿宋"/>
                <w:sz w:val="18"/>
                <w:szCs w:val="18"/>
              </w:rPr>
              <w:t>件并且材料齐全的，即时办理；材料不齐全的，一次性书面告知需要补齐的材</w:t>
            </w:r>
          </w:p>
          <w:p>
            <w:pPr>
              <w:wordWrap w:val="0"/>
              <w:spacing w:line="240" w:lineRule="exact"/>
              <w:jc w:val="center"/>
              <w:rPr>
                <w:rFonts w:hint="eastAsia" w:ascii="仿宋" w:hAnsi="仿宋" w:eastAsia="仿宋" w:cs="仿宋"/>
                <w:sz w:val="18"/>
                <w:szCs w:val="18"/>
              </w:rPr>
            </w:pPr>
            <w:r>
              <w:rPr>
                <w:rFonts w:hint="eastAsia" w:ascii="仿宋" w:hAnsi="仿宋" w:eastAsia="仿宋" w:cs="仿宋"/>
                <w:sz w:val="18"/>
                <w:szCs w:val="18"/>
              </w:rPr>
              <w:t>料。婚育信息可以在本省核实的，在十个工作日内办理；婚育信息需要跨省核</w:t>
            </w:r>
          </w:p>
          <w:p>
            <w:pPr>
              <w:wordWrap w:val="0"/>
              <w:spacing w:line="240" w:lineRule="exact"/>
              <w:jc w:val="center"/>
              <w:rPr>
                <w:rFonts w:hint="eastAsia" w:ascii="仿宋" w:hAnsi="仿宋" w:eastAsia="仿宋" w:cs="仿宋"/>
                <w:sz w:val="18"/>
                <w:szCs w:val="18"/>
              </w:rPr>
            </w:pPr>
            <w:r>
              <w:rPr>
                <w:rFonts w:hint="eastAsia" w:ascii="仿宋" w:hAnsi="仿宋" w:eastAsia="仿宋" w:cs="仿宋"/>
                <w:sz w:val="18"/>
                <w:szCs w:val="18"/>
              </w:rPr>
              <w:t>实的，在二十个工作日办理。对符合本条例规定的，发给再生育证明；对不符</w:t>
            </w:r>
          </w:p>
          <w:p>
            <w:pPr>
              <w:wordWrap w:val="0"/>
              <w:spacing w:line="240" w:lineRule="exact"/>
              <w:jc w:val="center"/>
              <w:rPr>
                <w:rFonts w:hint="eastAsia" w:ascii="仿宋" w:hAnsi="仿宋" w:eastAsia="仿宋" w:cs="仿宋"/>
                <w:sz w:val="18"/>
                <w:szCs w:val="18"/>
              </w:rPr>
            </w:pPr>
            <w:r>
              <w:rPr>
                <w:rFonts w:hint="eastAsia" w:ascii="仿宋" w:hAnsi="仿宋" w:eastAsia="仿宋" w:cs="仿宋"/>
                <w:sz w:val="18"/>
                <w:szCs w:val="18"/>
              </w:rPr>
              <w:t>合本条例规定的，给予书面答复。</w:t>
            </w:r>
          </w:p>
        </w:tc>
        <w:tc>
          <w:tcPr>
            <w:tcW w:w="686" w:type="dxa"/>
            <w:vAlign w:val="center"/>
          </w:tcPr>
          <w:p>
            <w:pPr>
              <w:wordWrap w:val="0"/>
              <w:spacing w:line="240" w:lineRule="exact"/>
              <w:jc w:val="center"/>
              <w:rPr>
                <w:rFonts w:hint="eastAsia" w:ascii="仿宋" w:hAnsi="仿宋" w:eastAsia="仿宋" w:cs="仿宋"/>
                <w:sz w:val="18"/>
                <w:szCs w:val="18"/>
              </w:rPr>
            </w:pPr>
          </w:p>
        </w:tc>
        <w:tc>
          <w:tcPr>
            <w:tcW w:w="600" w:type="dxa"/>
            <w:vAlign w:val="center"/>
          </w:tcPr>
          <w:p>
            <w:pPr>
              <w:wordWrap w:val="0"/>
              <w:spacing w:line="240" w:lineRule="exact"/>
              <w:jc w:val="center"/>
              <w:rPr>
                <w:rFonts w:hint="eastAsia" w:ascii="仿宋" w:hAnsi="仿宋" w:eastAsia="仿宋" w:cs="仿宋"/>
                <w:sz w:val="18"/>
                <w:szCs w:val="18"/>
              </w:rPr>
            </w:pPr>
          </w:p>
        </w:tc>
        <w:tc>
          <w:tcPr>
            <w:tcW w:w="626" w:type="dxa"/>
            <w:vAlign w:val="center"/>
          </w:tcPr>
          <w:p>
            <w:pPr>
              <w:wordWrap w:val="0"/>
              <w:spacing w:line="240" w:lineRule="exact"/>
              <w:jc w:val="center"/>
              <w:rPr>
                <w:rFonts w:hint="eastAsia" w:ascii="仿宋" w:hAnsi="仿宋" w:eastAsia="仿宋" w:cs="仿宋"/>
                <w:sz w:val="18"/>
                <w:szCs w:val="18"/>
              </w:rPr>
            </w:pPr>
          </w:p>
        </w:tc>
        <w:tc>
          <w:tcPr>
            <w:tcW w:w="1050" w:type="dxa"/>
            <w:vAlign w:val="center"/>
          </w:tcPr>
          <w:p>
            <w:pPr>
              <w:wordWrap w:val="0"/>
              <w:spacing w:line="240" w:lineRule="exact"/>
              <w:jc w:val="center"/>
              <w:rPr>
                <w:rFonts w:hint="eastAsia" w:ascii="仿宋" w:hAnsi="仿宋" w:eastAsia="仿宋" w:cs="仿宋"/>
                <w:sz w:val="18"/>
                <w:szCs w:val="18"/>
                <w:lang w:eastAsia="zh-CN"/>
              </w:rPr>
            </w:pPr>
            <w:r>
              <w:rPr>
                <w:rFonts w:hint="eastAsia" w:ascii="仿宋" w:hAnsi="仿宋" w:eastAsia="仿宋" w:cs="仿宋"/>
                <w:sz w:val="18"/>
                <w:szCs w:val="18"/>
                <w:lang w:eastAsia="zh-CN"/>
              </w:rPr>
              <w:t>铁东区所有公民</w:t>
            </w:r>
          </w:p>
        </w:tc>
        <w:tc>
          <w:tcPr>
            <w:tcW w:w="840" w:type="dxa"/>
            <w:vAlign w:val="center"/>
          </w:tcPr>
          <w:p>
            <w:pPr>
              <w:wordWrap w:val="0"/>
              <w:spacing w:line="240" w:lineRule="exact"/>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1</w:t>
            </w:r>
          </w:p>
        </w:tc>
        <w:tc>
          <w:tcPr>
            <w:tcW w:w="1305" w:type="dxa"/>
            <w:vAlign w:val="center"/>
          </w:tcPr>
          <w:p>
            <w:pPr>
              <w:wordWrap w:val="0"/>
              <w:spacing w:line="240" w:lineRule="exact"/>
              <w:jc w:val="center"/>
              <w:rPr>
                <w:rFonts w:hint="eastAsia" w:ascii="仿宋" w:hAnsi="仿宋" w:eastAsia="仿宋" w:cs="仿宋"/>
                <w:sz w:val="18"/>
                <w:szCs w:val="18"/>
              </w:rPr>
            </w:pPr>
          </w:p>
        </w:tc>
      </w:tr>
      <w:tr>
        <w:tblPrEx>
          <w:tblLayout w:type="fixed"/>
        </w:tblPrEx>
        <w:trPr>
          <w:trHeight w:val="2035" w:hRule="atLeast"/>
        </w:trPr>
        <w:tc>
          <w:tcPr>
            <w:tcW w:w="676" w:type="dxa"/>
            <w:vAlign w:val="center"/>
          </w:tcPr>
          <w:p>
            <w:pPr>
              <w:wordWrap w:val="0"/>
              <w:spacing w:line="460" w:lineRule="exact"/>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w:t>
            </w:r>
          </w:p>
        </w:tc>
        <w:tc>
          <w:tcPr>
            <w:tcW w:w="193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母婴保健服务人员资格认定</w:t>
            </w:r>
          </w:p>
        </w:tc>
        <w:tc>
          <w:tcPr>
            <w:tcW w:w="945" w:type="dxa"/>
            <w:vAlign w:val="center"/>
          </w:tcPr>
          <w:p>
            <w:pPr>
              <w:wordWrap w:val="0"/>
              <w:spacing w:line="240" w:lineRule="exact"/>
              <w:jc w:val="center"/>
              <w:rPr>
                <w:rFonts w:hint="eastAsia" w:ascii="仿宋" w:hAnsi="仿宋" w:eastAsia="仿宋" w:cs="仿宋"/>
                <w:sz w:val="18"/>
                <w:szCs w:val="18"/>
                <w:lang w:eastAsia="zh-CN"/>
              </w:rPr>
            </w:pPr>
            <w:r>
              <w:rPr>
                <w:rFonts w:hint="eastAsia" w:ascii="仿宋" w:hAnsi="仿宋" w:eastAsia="仿宋" w:cs="仿宋"/>
                <w:sz w:val="18"/>
                <w:szCs w:val="18"/>
                <w:lang w:eastAsia="zh-CN"/>
              </w:rPr>
              <w:t>行政许可</w:t>
            </w:r>
          </w:p>
        </w:tc>
        <w:tc>
          <w:tcPr>
            <w:tcW w:w="1065" w:type="dxa"/>
            <w:vAlign w:val="center"/>
          </w:tcPr>
          <w:p>
            <w:pPr>
              <w:wordWrap w:val="0"/>
              <w:spacing w:line="240" w:lineRule="exact"/>
              <w:jc w:val="center"/>
              <w:rPr>
                <w:rFonts w:hint="eastAsia" w:ascii="仿宋" w:hAnsi="仿宋" w:eastAsia="仿宋" w:cs="仿宋"/>
                <w:sz w:val="18"/>
                <w:szCs w:val="18"/>
              </w:rPr>
            </w:pPr>
            <w:r>
              <w:rPr>
                <w:rFonts w:hint="eastAsia" w:ascii="仿宋" w:hAnsi="仿宋" w:eastAsia="仿宋" w:cs="仿宋"/>
                <w:sz w:val="18"/>
                <w:szCs w:val="18"/>
              </w:rPr>
              <w:t>四平市铁东区卫生健康局</w:t>
            </w:r>
          </w:p>
        </w:tc>
        <w:tc>
          <w:tcPr>
            <w:tcW w:w="1170" w:type="dxa"/>
            <w:vAlign w:val="center"/>
          </w:tcPr>
          <w:p>
            <w:pPr>
              <w:wordWrap w:val="0"/>
              <w:spacing w:line="240" w:lineRule="exact"/>
              <w:jc w:val="center"/>
              <w:rPr>
                <w:rFonts w:hint="eastAsia" w:ascii="仿宋" w:hAnsi="仿宋" w:eastAsia="仿宋" w:cs="仿宋"/>
                <w:sz w:val="18"/>
                <w:szCs w:val="18"/>
                <w:lang w:eastAsia="zh-CN"/>
              </w:rPr>
            </w:pPr>
            <w:r>
              <w:rPr>
                <w:rFonts w:hint="eastAsia" w:ascii="仿宋" w:hAnsi="仿宋" w:eastAsia="仿宋" w:cs="仿宋"/>
                <w:sz w:val="18"/>
                <w:szCs w:val="18"/>
                <w:lang w:eastAsia="zh-CN"/>
              </w:rPr>
              <w:t>妇幼保健科</w:t>
            </w:r>
          </w:p>
        </w:tc>
        <w:tc>
          <w:tcPr>
            <w:tcW w:w="1523" w:type="dxa"/>
            <w:vAlign w:val="center"/>
          </w:tcPr>
          <w:p>
            <w:pPr>
              <w:wordWrap w:val="0"/>
              <w:spacing w:line="240" w:lineRule="exact"/>
              <w:jc w:val="center"/>
              <w:rPr>
                <w:rFonts w:hint="eastAsia" w:ascii="仿宋" w:hAnsi="仿宋" w:eastAsia="仿宋" w:cs="仿宋"/>
                <w:sz w:val="18"/>
                <w:szCs w:val="18"/>
              </w:rPr>
            </w:pPr>
            <w:r>
              <w:rPr>
                <w:rFonts w:hint="eastAsia" w:ascii="仿宋" w:hAnsi="仿宋" w:eastAsia="仿宋" w:cs="仿宋"/>
                <w:sz w:val="18"/>
                <w:szCs w:val="18"/>
              </w:rPr>
              <w:t>《中华人民共和国母婴保健法》（1994年10月27日主席令第三十三号，2017年11月4日予以修改）第三十三条：从事本法规定的遗传病诊断、产前诊断的人员，必须经过省、自治区、直辖市人民政府卫生行政部门的考核，并取得相应的合格证书。从事本法规定的婚前医学检查、施行结扎手术和终止妊娠手术的人员以及从事家庭接生的人员，必须经过县级以上地方人民政府卫生行政部门的考核，并取得相应的合格证书。</w:t>
            </w:r>
          </w:p>
        </w:tc>
        <w:tc>
          <w:tcPr>
            <w:tcW w:w="1350" w:type="dxa"/>
            <w:vAlign w:val="center"/>
          </w:tcPr>
          <w:p>
            <w:pPr>
              <w:wordWrap w:val="0"/>
              <w:spacing w:line="240" w:lineRule="exact"/>
              <w:jc w:val="center"/>
              <w:rPr>
                <w:rFonts w:hint="eastAsia" w:ascii="仿宋" w:hAnsi="仿宋" w:eastAsia="仿宋" w:cs="仿宋"/>
                <w:sz w:val="18"/>
                <w:szCs w:val="18"/>
              </w:rPr>
            </w:pPr>
            <w:r>
              <w:rPr>
                <w:rFonts w:hint="eastAsia" w:ascii="仿宋" w:hAnsi="仿宋" w:eastAsia="仿宋" w:cs="仿宋"/>
                <w:sz w:val="18"/>
                <w:szCs w:val="18"/>
              </w:rPr>
              <w:t>《计划生育技术服务管理条例》（2001年6月13日国务院令第309号，2004年12月10日予以修改）第二十九条：计划生育技术服务人员中依据本条例的规定从事与计划生育有关的临床服务人员，应当依照执业医师法和国家有关护士管理的规定，分别取得执业医师、执业助理医师、乡村医生或者护士的资格，并在依照本条例设立的机构中执业。在计划生育技术服务机构执业的执业医师和执业助理医师应当依照执业医师法的规定向所在地县级以上地方人民政府卫生行政部门申请注册。具体办法由国务院计划生育行政部门、卫生行政部门共同制定。</w:t>
            </w:r>
          </w:p>
        </w:tc>
        <w:tc>
          <w:tcPr>
            <w:tcW w:w="686" w:type="dxa"/>
            <w:vAlign w:val="center"/>
          </w:tcPr>
          <w:p>
            <w:pPr>
              <w:wordWrap w:val="0"/>
              <w:spacing w:line="240" w:lineRule="exact"/>
              <w:jc w:val="center"/>
              <w:rPr>
                <w:rFonts w:hint="eastAsia" w:ascii="仿宋" w:hAnsi="仿宋" w:eastAsia="仿宋" w:cs="仿宋"/>
                <w:sz w:val="18"/>
                <w:szCs w:val="18"/>
              </w:rPr>
            </w:pPr>
          </w:p>
        </w:tc>
        <w:tc>
          <w:tcPr>
            <w:tcW w:w="600" w:type="dxa"/>
            <w:vAlign w:val="center"/>
          </w:tcPr>
          <w:p>
            <w:pPr>
              <w:wordWrap w:val="0"/>
              <w:spacing w:line="240" w:lineRule="exact"/>
              <w:jc w:val="center"/>
              <w:rPr>
                <w:rFonts w:hint="eastAsia" w:ascii="仿宋" w:hAnsi="仿宋" w:eastAsia="仿宋" w:cs="仿宋"/>
                <w:sz w:val="18"/>
                <w:szCs w:val="18"/>
              </w:rPr>
            </w:pPr>
          </w:p>
        </w:tc>
        <w:tc>
          <w:tcPr>
            <w:tcW w:w="626" w:type="dxa"/>
            <w:vAlign w:val="center"/>
          </w:tcPr>
          <w:p>
            <w:pPr>
              <w:wordWrap w:val="0"/>
              <w:spacing w:line="240" w:lineRule="exact"/>
              <w:jc w:val="center"/>
              <w:rPr>
                <w:rFonts w:hint="eastAsia" w:ascii="仿宋" w:hAnsi="仿宋" w:eastAsia="仿宋" w:cs="仿宋"/>
                <w:sz w:val="18"/>
                <w:szCs w:val="18"/>
              </w:rPr>
            </w:pPr>
          </w:p>
        </w:tc>
        <w:tc>
          <w:tcPr>
            <w:tcW w:w="1050" w:type="dxa"/>
            <w:vAlign w:val="center"/>
          </w:tcPr>
          <w:p>
            <w:pPr>
              <w:wordWrap w:val="0"/>
              <w:spacing w:line="240" w:lineRule="exact"/>
              <w:jc w:val="center"/>
              <w:rPr>
                <w:rFonts w:hint="eastAsia" w:ascii="仿宋" w:hAnsi="仿宋" w:eastAsia="仿宋" w:cs="仿宋"/>
                <w:sz w:val="18"/>
                <w:szCs w:val="18"/>
                <w:lang w:eastAsia="zh-CN"/>
              </w:rPr>
            </w:pPr>
            <w:r>
              <w:rPr>
                <w:rFonts w:hint="eastAsia" w:ascii="仿宋" w:hAnsi="仿宋" w:eastAsia="仿宋" w:cs="仿宋"/>
                <w:sz w:val="18"/>
                <w:szCs w:val="18"/>
                <w:lang w:eastAsia="zh-CN"/>
              </w:rPr>
              <w:t>铁东区所有公民</w:t>
            </w:r>
          </w:p>
        </w:tc>
        <w:tc>
          <w:tcPr>
            <w:tcW w:w="840" w:type="dxa"/>
            <w:vAlign w:val="center"/>
          </w:tcPr>
          <w:p>
            <w:pPr>
              <w:wordWrap w:val="0"/>
              <w:spacing w:line="240" w:lineRule="exact"/>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1</w:t>
            </w:r>
          </w:p>
        </w:tc>
        <w:tc>
          <w:tcPr>
            <w:tcW w:w="1305" w:type="dxa"/>
            <w:vAlign w:val="center"/>
          </w:tcPr>
          <w:p>
            <w:pPr>
              <w:wordWrap w:val="0"/>
              <w:spacing w:line="240" w:lineRule="exact"/>
              <w:jc w:val="center"/>
              <w:rPr>
                <w:rFonts w:hint="eastAsia" w:ascii="仿宋" w:hAnsi="仿宋" w:eastAsia="仿宋" w:cs="仿宋"/>
                <w:sz w:val="18"/>
                <w:szCs w:val="18"/>
              </w:rPr>
            </w:pPr>
          </w:p>
        </w:tc>
      </w:tr>
      <w:tr>
        <w:tblPrEx>
          <w:tblLayout w:type="fixed"/>
        </w:tblPrEx>
        <w:trPr>
          <w:trHeight w:val="2035" w:hRule="atLeast"/>
        </w:trPr>
        <w:tc>
          <w:tcPr>
            <w:tcW w:w="676" w:type="dxa"/>
            <w:vAlign w:val="center"/>
          </w:tcPr>
          <w:p>
            <w:pPr>
              <w:wordWrap w:val="0"/>
              <w:spacing w:line="460" w:lineRule="exact"/>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8</w:t>
            </w:r>
          </w:p>
        </w:tc>
        <w:tc>
          <w:tcPr>
            <w:tcW w:w="193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义诊活动备案</w:t>
            </w:r>
          </w:p>
        </w:tc>
        <w:tc>
          <w:tcPr>
            <w:tcW w:w="945" w:type="dxa"/>
            <w:vAlign w:val="center"/>
          </w:tcPr>
          <w:p>
            <w:pPr>
              <w:wordWrap w:val="0"/>
              <w:spacing w:line="240" w:lineRule="exact"/>
              <w:jc w:val="center"/>
              <w:rPr>
                <w:rFonts w:hint="eastAsia" w:ascii="仿宋" w:hAnsi="仿宋" w:eastAsia="仿宋" w:cs="仿宋"/>
                <w:sz w:val="18"/>
                <w:szCs w:val="18"/>
                <w:lang w:eastAsia="zh-CN"/>
              </w:rPr>
            </w:pPr>
            <w:r>
              <w:rPr>
                <w:rFonts w:hint="eastAsia" w:ascii="仿宋" w:hAnsi="仿宋" w:eastAsia="仿宋" w:cs="仿宋"/>
                <w:sz w:val="18"/>
                <w:szCs w:val="18"/>
                <w:lang w:eastAsia="zh-CN"/>
              </w:rPr>
              <w:t>行政许可</w:t>
            </w:r>
          </w:p>
        </w:tc>
        <w:tc>
          <w:tcPr>
            <w:tcW w:w="1065" w:type="dxa"/>
            <w:vAlign w:val="center"/>
          </w:tcPr>
          <w:p>
            <w:pPr>
              <w:wordWrap w:val="0"/>
              <w:spacing w:line="240" w:lineRule="exact"/>
              <w:jc w:val="center"/>
              <w:rPr>
                <w:rFonts w:hint="eastAsia" w:ascii="仿宋" w:hAnsi="仿宋" w:eastAsia="仿宋" w:cs="仿宋"/>
                <w:sz w:val="18"/>
                <w:szCs w:val="18"/>
              </w:rPr>
            </w:pPr>
            <w:r>
              <w:rPr>
                <w:rFonts w:hint="eastAsia" w:ascii="仿宋" w:hAnsi="仿宋" w:eastAsia="仿宋" w:cs="仿宋"/>
                <w:sz w:val="18"/>
                <w:szCs w:val="18"/>
              </w:rPr>
              <w:t>四平市铁东区卫生健康局</w:t>
            </w:r>
          </w:p>
        </w:tc>
        <w:tc>
          <w:tcPr>
            <w:tcW w:w="1170" w:type="dxa"/>
            <w:vAlign w:val="center"/>
          </w:tcPr>
          <w:p>
            <w:pPr>
              <w:wordWrap w:val="0"/>
              <w:spacing w:line="240" w:lineRule="exact"/>
              <w:jc w:val="center"/>
              <w:rPr>
                <w:rFonts w:hint="eastAsia" w:ascii="仿宋" w:hAnsi="仿宋" w:eastAsia="仿宋" w:cs="仿宋"/>
                <w:sz w:val="18"/>
                <w:szCs w:val="18"/>
                <w:lang w:eastAsia="zh-CN"/>
              </w:rPr>
            </w:pPr>
            <w:r>
              <w:rPr>
                <w:rFonts w:hint="eastAsia" w:ascii="仿宋" w:hAnsi="仿宋" w:eastAsia="仿宋" w:cs="仿宋"/>
                <w:sz w:val="18"/>
                <w:szCs w:val="18"/>
                <w:lang w:eastAsia="zh-CN"/>
              </w:rPr>
              <w:t>医政医管科</w:t>
            </w:r>
          </w:p>
        </w:tc>
        <w:tc>
          <w:tcPr>
            <w:tcW w:w="1523" w:type="dxa"/>
            <w:vAlign w:val="center"/>
          </w:tcPr>
          <w:p>
            <w:pPr>
              <w:wordWrap w:val="0"/>
              <w:spacing w:line="240" w:lineRule="exact"/>
              <w:jc w:val="center"/>
              <w:rPr>
                <w:rFonts w:hint="eastAsia" w:ascii="仿宋" w:hAnsi="仿宋" w:eastAsia="仿宋" w:cs="仿宋"/>
                <w:sz w:val="18"/>
                <w:szCs w:val="18"/>
              </w:rPr>
            </w:pPr>
          </w:p>
        </w:tc>
        <w:tc>
          <w:tcPr>
            <w:tcW w:w="1350" w:type="dxa"/>
            <w:vAlign w:val="center"/>
          </w:tcPr>
          <w:p>
            <w:pPr>
              <w:wordWrap w:val="0"/>
              <w:spacing w:line="240" w:lineRule="exact"/>
              <w:jc w:val="center"/>
              <w:rPr>
                <w:rFonts w:hint="eastAsia" w:ascii="仿宋" w:hAnsi="仿宋" w:eastAsia="仿宋" w:cs="仿宋"/>
                <w:sz w:val="18"/>
                <w:szCs w:val="18"/>
              </w:rPr>
            </w:pPr>
            <w:r>
              <w:rPr>
                <w:rFonts w:hint="eastAsia" w:ascii="仿宋" w:hAnsi="仿宋" w:eastAsia="仿宋" w:cs="仿宋"/>
                <w:sz w:val="18"/>
                <w:szCs w:val="18"/>
              </w:rPr>
              <w:t>《卫生部关于组织义诊活动实行备案管理的通知》（卫医发【2001】365号）</w:t>
            </w:r>
          </w:p>
        </w:tc>
        <w:tc>
          <w:tcPr>
            <w:tcW w:w="686" w:type="dxa"/>
            <w:vAlign w:val="center"/>
          </w:tcPr>
          <w:p>
            <w:pPr>
              <w:wordWrap w:val="0"/>
              <w:spacing w:line="240" w:lineRule="exact"/>
              <w:jc w:val="center"/>
              <w:rPr>
                <w:rFonts w:hint="eastAsia" w:ascii="仿宋" w:hAnsi="仿宋" w:eastAsia="仿宋" w:cs="仿宋"/>
                <w:sz w:val="18"/>
                <w:szCs w:val="18"/>
              </w:rPr>
            </w:pPr>
          </w:p>
        </w:tc>
        <w:tc>
          <w:tcPr>
            <w:tcW w:w="600" w:type="dxa"/>
            <w:vAlign w:val="center"/>
          </w:tcPr>
          <w:p>
            <w:pPr>
              <w:wordWrap w:val="0"/>
              <w:spacing w:line="240" w:lineRule="exact"/>
              <w:jc w:val="center"/>
              <w:rPr>
                <w:rFonts w:hint="eastAsia" w:ascii="仿宋" w:hAnsi="仿宋" w:eastAsia="仿宋" w:cs="仿宋"/>
                <w:sz w:val="18"/>
                <w:szCs w:val="18"/>
              </w:rPr>
            </w:pPr>
          </w:p>
        </w:tc>
        <w:tc>
          <w:tcPr>
            <w:tcW w:w="626" w:type="dxa"/>
            <w:vAlign w:val="center"/>
          </w:tcPr>
          <w:p>
            <w:pPr>
              <w:wordWrap w:val="0"/>
              <w:spacing w:line="240" w:lineRule="exact"/>
              <w:jc w:val="center"/>
              <w:rPr>
                <w:rFonts w:hint="eastAsia" w:ascii="仿宋" w:hAnsi="仿宋" w:eastAsia="仿宋" w:cs="仿宋"/>
                <w:sz w:val="18"/>
                <w:szCs w:val="18"/>
              </w:rPr>
            </w:pPr>
          </w:p>
        </w:tc>
        <w:tc>
          <w:tcPr>
            <w:tcW w:w="1050" w:type="dxa"/>
            <w:vAlign w:val="center"/>
          </w:tcPr>
          <w:p>
            <w:pPr>
              <w:wordWrap w:val="0"/>
              <w:spacing w:line="240" w:lineRule="exact"/>
              <w:jc w:val="center"/>
              <w:rPr>
                <w:rFonts w:hint="eastAsia" w:ascii="仿宋" w:hAnsi="仿宋" w:eastAsia="仿宋" w:cs="仿宋"/>
                <w:sz w:val="18"/>
                <w:szCs w:val="18"/>
                <w:lang w:eastAsia="zh-CN"/>
              </w:rPr>
            </w:pPr>
            <w:r>
              <w:rPr>
                <w:rFonts w:hint="eastAsia" w:ascii="仿宋" w:hAnsi="仿宋" w:eastAsia="仿宋" w:cs="仿宋"/>
                <w:sz w:val="18"/>
                <w:szCs w:val="18"/>
                <w:lang w:eastAsia="zh-CN"/>
              </w:rPr>
              <w:t>铁东区医疗机构</w:t>
            </w:r>
          </w:p>
        </w:tc>
        <w:tc>
          <w:tcPr>
            <w:tcW w:w="840" w:type="dxa"/>
            <w:vAlign w:val="center"/>
          </w:tcPr>
          <w:p>
            <w:pPr>
              <w:wordWrap w:val="0"/>
              <w:spacing w:line="240" w:lineRule="exact"/>
              <w:jc w:val="center"/>
              <w:rPr>
                <w:rFonts w:hint="eastAsia" w:ascii="仿宋" w:hAnsi="仿宋" w:eastAsia="仿宋" w:cs="仿宋"/>
                <w:sz w:val="18"/>
                <w:szCs w:val="18"/>
                <w:lang w:eastAsia="zh-CN"/>
              </w:rPr>
            </w:pPr>
            <w:r>
              <w:rPr>
                <w:rFonts w:hint="eastAsia" w:ascii="仿宋" w:hAnsi="仿宋" w:eastAsia="仿宋" w:cs="仿宋"/>
                <w:sz w:val="18"/>
                <w:szCs w:val="18"/>
                <w:lang w:eastAsia="zh-CN"/>
              </w:rPr>
              <w:t>5</w:t>
            </w:r>
          </w:p>
        </w:tc>
        <w:tc>
          <w:tcPr>
            <w:tcW w:w="1305" w:type="dxa"/>
            <w:vAlign w:val="center"/>
          </w:tcPr>
          <w:p>
            <w:pPr>
              <w:wordWrap w:val="0"/>
              <w:spacing w:line="240" w:lineRule="exact"/>
              <w:jc w:val="center"/>
              <w:rPr>
                <w:rFonts w:hint="eastAsia" w:ascii="仿宋" w:hAnsi="仿宋" w:eastAsia="仿宋" w:cs="仿宋"/>
                <w:sz w:val="18"/>
                <w:szCs w:val="18"/>
              </w:rPr>
            </w:pPr>
          </w:p>
        </w:tc>
      </w:tr>
      <w:tr>
        <w:tblPrEx>
          <w:tblLayout w:type="fixed"/>
        </w:tblPrEx>
        <w:trPr>
          <w:trHeight w:val="2035" w:hRule="atLeast"/>
        </w:trPr>
        <w:tc>
          <w:tcPr>
            <w:tcW w:w="676" w:type="dxa"/>
            <w:vAlign w:val="center"/>
          </w:tcPr>
          <w:p>
            <w:pPr>
              <w:wordWrap w:val="0"/>
              <w:spacing w:line="460" w:lineRule="exact"/>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9</w:t>
            </w:r>
          </w:p>
        </w:tc>
        <w:tc>
          <w:tcPr>
            <w:tcW w:w="193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农村部分计划生育家庭奖励扶助金</w:t>
            </w:r>
          </w:p>
        </w:tc>
        <w:tc>
          <w:tcPr>
            <w:tcW w:w="94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行政给付</w:t>
            </w:r>
          </w:p>
        </w:tc>
        <w:tc>
          <w:tcPr>
            <w:tcW w:w="1065" w:type="dxa"/>
            <w:vAlign w:val="center"/>
          </w:tcPr>
          <w:p>
            <w:pPr>
              <w:wordWrap w:val="0"/>
              <w:spacing w:line="240" w:lineRule="exact"/>
              <w:jc w:val="center"/>
              <w:rPr>
                <w:rFonts w:hint="eastAsia" w:ascii="仿宋" w:hAnsi="仿宋" w:eastAsia="仿宋" w:cs="仿宋"/>
                <w:sz w:val="18"/>
                <w:szCs w:val="18"/>
              </w:rPr>
            </w:pPr>
            <w:r>
              <w:rPr>
                <w:rFonts w:hint="eastAsia" w:ascii="仿宋" w:hAnsi="仿宋" w:eastAsia="仿宋" w:cs="仿宋"/>
                <w:sz w:val="18"/>
                <w:szCs w:val="18"/>
              </w:rPr>
              <w:t>四平市铁东区卫生健康局</w:t>
            </w:r>
          </w:p>
        </w:tc>
        <w:tc>
          <w:tcPr>
            <w:tcW w:w="1170" w:type="dxa"/>
            <w:vAlign w:val="center"/>
          </w:tcPr>
          <w:p>
            <w:pPr>
              <w:wordWrap w:val="0"/>
              <w:spacing w:line="240" w:lineRule="exact"/>
              <w:jc w:val="center"/>
              <w:rPr>
                <w:rFonts w:hint="eastAsia" w:ascii="仿宋" w:hAnsi="仿宋" w:eastAsia="仿宋" w:cs="仿宋"/>
                <w:sz w:val="18"/>
                <w:szCs w:val="18"/>
                <w:lang w:eastAsia="zh-CN"/>
              </w:rPr>
            </w:pPr>
            <w:r>
              <w:rPr>
                <w:rFonts w:hint="eastAsia" w:ascii="仿宋" w:hAnsi="仿宋" w:eastAsia="仿宋" w:cs="仿宋"/>
                <w:sz w:val="18"/>
                <w:szCs w:val="18"/>
                <w:lang w:eastAsia="zh-CN"/>
              </w:rPr>
              <w:t>家庭发展科</w:t>
            </w:r>
          </w:p>
        </w:tc>
        <w:tc>
          <w:tcPr>
            <w:tcW w:w="1523" w:type="dxa"/>
            <w:vAlign w:val="center"/>
          </w:tcPr>
          <w:p>
            <w:pPr>
              <w:wordWrap w:val="0"/>
              <w:spacing w:line="240" w:lineRule="exact"/>
              <w:jc w:val="center"/>
              <w:rPr>
                <w:rFonts w:hint="eastAsia" w:ascii="仿宋" w:hAnsi="仿宋" w:eastAsia="仿宋" w:cs="仿宋"/>
                <w:sz w:val="18"/>
                <w:szCs w:val="18"/>
              </w:rPr>
            </w:pPr>
            <w:r>
              <w:rPr>
                <w:rFonts w:hint="eastAsia" w:ascii="仿宋" w:hAnsi="仿宋" w:eastAsia="仿宋" w:cs="仿宋"/>
                <w:sz w:val="18"/>
                <w:szCs w:val="18"/>
              </w:rPr>
              <w:t>法律】《中华人民共和国人口与计划生育法》</w:t>
            </w:r>
          </w:p>
          <w:p>
            <w:pPr>
              <w:wordWrap w:val="0"/>
              <w:spacing w:line="240" w:lineRule="exact"/>
              <w:jc w:val="center"/>
              <w:rPr>
                <w:rFonts w:hint="eastAsia" w:ascii="仿宋" w:hAnsi="仿宋" w:eastAsia="仿宋" w:cs="仿宋"/>
                <w:sz w:val="18"/>
                <w:szCs w:val="18"/>
              </w:rPr>
            </w:pPr>
            <w:r>
              <w:rPr>
                <w:rFonts w:hint="eastAsia" w:ascii="仿宋" w:hAnsi="仿宋" w:eastAsia="仿宋" w:cs="仿宋"/>
                <w:sz w:val="18"/>
                <w:szCs w:val="18"/>
              </w:rPr>
              <w:t>第二十七条在国家提倡一对夫妻生育一个子女期间，自愿终身只生育一个子女的夫妻，国家发给《独生子女父母光荣证》。获得《独生子女父母光荣证》的夫妻，按照国家和省、自治县、直辖市有关规定享受独生子女父母奖励。</w:t>
            </w:r>
          </w:p>
          <w:p>
            <w:pPr>
              <w:wordWrap w:val="0"/>
              <w:spacing w:line="240" w:lineRule="exact"/>
              <w:jc w:val="center"/>
              <w:rPr>
                <w:rFonts w:hint="eastAsia" w:ascii="仿宋" w:hAnsi="仿宋" w:eastAsia="仿宋" w:cs="仿宋"/>
                <w:sz w:val="18"/>
                <w:szCs w:val="18"/>
              </w:rPr>
            </w:pPr>
            <w:r>
              <w:rPr>
                <w:rFonts w:hint="eastAsia" w:ascii="仿宋" w:hAnsi="仿宋" w:eastAsia="仿宋" w:cs="仿宋"/>
                <w:sz w:val="18"/>
                <w:szCs w:val="18"/>
              </w:rPr>
              <w:t>法律、法规或者规章规定给予获得《独生子女父母光荣证》的夫妻奖励的措施中由其所在单位落实的，有关单位应当执行。</w:t>
            </w:r>
          </w:p>
          <w:p>
            <w:pPr>
              <w:wordWrap w:val="0"/>
              <w:spacing w:line="240" w:lineRule="exact"/>
              <w:jc w:val="center"/>
              <w:rPr>
                <w:rFonts w:hint="eastAsia" w:ascii="仿宋" w:hAnsi="仿宋" w:eastAsia="仿宋" w:cs="仿宋"/>
                <w:sz w:val="18"/>
                <w:szCs w:val="18"/>
              </w:rPr>
            </w:pPr>
            <w:r>
              <w:rPr>
                <w:rFonts w:hint="eastAsia" w:ascii="仿宋" w:hAnsi="仿宋" w:eastAsia="仿宋" w:cs="仿宋"/>
                <w:sz w:val="18"/>
                <w:szCs w:val="18"/>
              </w:rPr>
              <w:t>获得《独生子女父母光荣证》的夫妻，独生子女发生意外伤残、死亡的，按照规定获得扶助。</w:t>
            </w:r>
          </w:p>
          <w:p>
            <w:pPr>
              <w:wordWrap w:val="0"/>
              <w:spacing w:line="240" w:lineRule="exact"/>
              <w:jc w:val="center"/>
              <w:rPr>
                <w:rFonts w:hint="eastAsia" w:ascii="仿宋" w:hAnsi="仿宋" w:eastAsia="仿宋" w:cs="仿宋"/>
                <w:sz w:val="18"/>
                <w:szCs w:val="18"/>
              </w:rPr>
            </w:pPr>
            <w:r>
              <w:rPr>
                <w:rFonts w:hint="eastAsia" w:ascii="仿宋" w:hAnsi="仿宋" w:eastAsia="仿宋" w:cs="仿宋"/>
                <w:sz w:val="18"/>
                <w:szCs w:val="18"/>
              </w:rPr>
              <w:t>在国家提倡一对夫妻生育一个子女期间，按照规定应当享受计划生育家庭老年人奖励扶助的，继续享受相关奖励扶助。</w:t>
            </w:r>
          </w:p>
        </w:tc>
        <w:tc>
          <w:tcPr>
            <w:tcW w:w="1350" w:type="dxa"/>
            <w:vAlign w:val="center"/>
          </w:tcPr>
          <w:p>
            <w:pPr>
              <w:wordWrap w:val="0"/>
              <w:spacing w:line="240" w:lineRule="exact"/>
              <w:jc w:val="center"/>
              <w:rPr>
                <w:rFonts w:hint="eastAsia" w:ascii="仿宋" w:hAnsi="仿宋" w:eastAsia="仿宋" w:cs="仿宋"/>
                <w:sz w:val="18"/>
                <w:szCs w:val="18"/>
              </w:rPr>
            </w:pPr>
          </w:p>
        </w:tc>
        <w:tc>
          <w:tcPr>
            <w:tcW w:w="686" w:type="dxa"/>
            <w:vAlign w:val="center"/>
          </w:tcPr>
          <w:p>
            <w:pPr>
              <w:wordWrap w:val="0"/>
              <w:spacing w:line="240" w:lineRule="exact"/>
              <w:jc w:val="center"/>
              <w:rPr>
                <w:rFonts w:hint="eastAsia" w:ascii="仿宋" w:hAnsi="仿宋" w:eastAsia="仿宋" w:cs="仿宋"/>
                <w:sz w:val="18"/>
                <w:szCs w:val="18"/>
              </w:rPr>
            </w:pPr>
          </w:p>
        </w:tc>
        <w:tc>
          <w:tcPr>
            <w:tcW w:w="600" w:type="dxa"/>
            <w:vAlign w:val="center"/>
          </w:tcPr>
          <w:p>
            <w:pPr>
              <w:wordWrap w:val="0"/>
              <w:spacing w:line="240" w:lineRule="exact"/>
              <w:jc w:val="center"/>
              <w:rPr>
                <w:rFonts w:hint="eastAsia" w:ascii="仿宋" w:hAnsi="仿宋" w:eastAsia="仿宋" w:cs="仿宋"/>
                <w:sz w:val="18"/>
                <w:szCs w:val="18"/>
              </w:rPr>
            </w:pPr>
          </w:p>
        </w:tc>
        <w:tc>
          <w:tcPr>
            <w:tcW w:w="626" w:type="dxa"/>
            <w:vAlign w:val="center"/>
          </w:tcPr>
          <w:p>
            <w:pPr>
              <w:wordWrap w:val="0"/>
              <w:spacing w:line="240" w:lineRule="exact"/>
              <w:jc w:val="center"/>
              <w:rPr>
                <w:rFonts w:hint="eastAsia" w:ascii="仿宋" w:hAnsi="仿宋" w:eastAsia="仿宋" w:cs="仿宋"/>
                <w:sz w:val="18"/>
                <w:szCs w:val="18"/>
              </w:rPr>
            </w:pPr>
          </w:p>
        </w:tc>
        <w:tc>
          <w:tcPr>
            <w:tcW w:w="1050" w:type="dxa"/>
            <w:vAlign w:val="center"/>
          </w:tcPr>
          <w:p>
            <w:pPr>
              <w:wordWrap w:val="0"/>
              <w:spacing w:line="240" w:lineRule="exact"/>
              <w:jc w:val="center"/>
              <w:rPr>
                <w:rFonts w:hint="eastAsia" w:ascii="仿宋" w:hAnsi="仿宋" w:eastAsia="仿宋" w:cs="仿宋"/>
                <w:sz w:val="18"/>
                <w:szCs w:val="18"/>
                <w:lang w:eastAsia="zh-CN"/>
              </w:rPr>
            </w:pPr>
            <w:r>
              <w:rPr>
                <w:rFonts w:hint="eastAsia" w:ascii="仿宋" w:hAnsi="仿宋" w:eastAsia="仿宋" w:cs="仿宋"/>
                <w:sz w:val="18"/>
                <w:szCs w:val="18"/>
                <w:lang w:eastAsia="zh-CN"/>
              </w:rPr>
              <w:t>铁东区所有公民</w:t>
            </w:r>
          </w:p>
        </w:tc>
        <w:tc>
          <w:tcPr>
            <w:tcW w:w="840" w:type="dxa"/>
            <w:vAlign w:val="center"/>
          </w:tcPr>
          <w:p>
            <w:pPr>
              <w:wordWrap w:val="0"/>
              <w:spacing w:line="240" w:lineRule="exact"/>
              <w:jc w:val="center"/>
              <w:rPr>
                <w:rFonts w:hint="eastAsia" w:ascii="仿宋" w:hAnsi="仿宋" w:eastAsia="仿宋" w:cs="仿宋"/>
                <w:sz w:val="18"/>
                <w:szCs w:val="18"/>
                <w:lang w:eastAsia="zh-CN"/>
              </w:rPr>
            </w:pPr>
            <w:r>
              <w:rPr>
                <w:rFonts w:hint="eastAsia" w:ascii="仿宋" w:hAnsi="仿宋" w:eastAsia="仿宋" w:cs="仿宋"/>
                <w:sz w:val="18"/>
                <w:szCs w:val="18"/>
                <w:lang w:eastAsia="zh-CN"/>
              </w:rPr>
              <w:t>30</w:t>
            </w:r>
          </w:p>
        </w:tc>
        <w:tc>
          <w:tcPr>
            <w:tcW w:w="1305" w:type="dxa"/>
            <w:vAlign w:val="center"/>
          </w:tcPr>
          <w:p>
            <w:pPr>
              <w:wordWrap w:val="0"/>
              <w:spacing w:line="240" w:lineRule="exact"/>
              <w:jc w:val="center"/>
              <w:rPr>
                <w:rFonts w:hint="eastAsia" w:ascii="仿宋" w:hAnsi="仿宋" w:eastAsia="仿宋" w:cs="仿宋"/>
                <w:sz w:val="18"/>
                <w:szCs w:val="18"/>
              </w:rPr>
            </w:pPr>
          </w:p>
        </w:tc>
      </w:tr>
      <w:tr>
        <w:tblPrEx>
          <w:tblLayout w:type="fixed"/>
        </w:tblPrEx>
        <w:trPr>
          <w:trHeight w:val="2035" w:hRule="atLeast"/>
        </w:trPr>
        <w:tc>
          <w:tcPr>
            <w:tcW w:w="676" w:type="dxa"/>
            <w:vAlign w:val="center"/>
          </w:tcPr>
          <w:p>
            <w:pPr>
              <w:wordWrap w:val="0"/>
              <w:spacing w:line="460" w:lineRule="exact"/>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10</w:t>
            </w:r>
          </w:p>
        </w:tc>
        <w:tc>
          <w:tcPr>
            <w:tcW w:w="193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计划生育家庭特别扶助金</w:t>
            </w:r>
          </w:p>
        </w:tc>
        <w:tc>
          <w:tcPr>
            <w:tcW w:w="94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行政给付</w:t>
            </w:r>
          </w:p>
        </w:tc>
        <w:tc>
          <w:tcPr>
            <w:tcW w:w="1065" w:type="dxa"/>
            <w:vAlign w:val="center"/>
          </w:tcPr>
          <w:p>
            <w:pPr>
              <w:wordWrap w:val="0"/>
              <w:spacing w:line="240" w:lineRule="exact"/>
              <w:jc w:val="center"/>
              <w:rPr>
                <w:rFonts w:hint="eastAsia" w:ascii="仿宋" w:hAnsi="仿宋" w:eastAsia="仿宋" w:cs="仿宋"/>
                <w:sz w:val="18"/>
                <w:szCs w:val="18"/>
              </w:rPr>
            </w:pPr>
            <w:r>
              <w:rPr>
                <w:rFonts w:hint="eastAsia" w:ascii="仿宋" w:hAnsi="仿宋" w:eastAsia="仿宋" w:cs="仿宋"/>
                <w:sz w:val="18"/>
                <w:szCs w:val="18"/>
              </w:rPr>
              <w:t>四平市铁东区卫生健康局</w:t>
            </w:r>
          </w:p>
        </w:tc>
        <w:tc>
          <w:tcPr>
            <w:tcW w:w="1170" w:type="dxa"/>
            <w:vAlign w:val="center"/>
          </w:tcPr>
          <w:p>
            <w:pPr>
              <w:wordWrap w:val="0"/>
              <w:spacing w:line="240" w:lineRule="exact"/>
              <w:jc w:val="center"/>
              <w:rPr>
                <w:rFonts w:hint="eastAsia" w:ascii="仿宋" w:hAnsi="仿宋" w:eastAsia="仿宋" w:cs="仿宋"/>
                <w:sz w:val="18"/>
                <w:szCs w:val="18"/>
                <w:lang w:eastAsia="zh-CN"/>
              </w:rPr>
            </w:pPr>
            <w:r>
              <w:rPr>
                <w:rFonts w:hint="eastAsia" w:ascii="仿宋" w:hAnsi="仿宋" w:eastAsia="仿宋" w:cs="仿宋"/>
                <w:sz w:val="18"/>
                <w:szCs w:val="18"/>
                <w:lang w:eastAsia="zh-CN"/>
              </w:rPr>
              <w:t>家庭发展科</w:t>
            </w:r>
          </w:p>
        </w:tc>
        <w:tc>
          <w:tcPr>
            <w:tcW w:w="1523" w:type="dxa"/>
            <w:vAlign w:val="center"/>
          </w:tcPr>
          <w:p>
            <w:pPr>
              <w:wordWrap w:val="0"/>
              <w:spacing w:line="240" w:lineRule="exact"/>
              <w:jc w:val="center"/>
              <w:rPr>
                <w:rFonts w:hint="eastAsia" w:ascii="仿宋" w:hAnsi="仿宋" w:eastAsia="仿宋" w:cs="仿宋"/>
                <w:sz w:val="18"/>
                <w:szCs w:val="18"/>
              </w:rPr>
            </w:pPr>
            <w:r>
              <w:rPr>
                <w:rFonts w:hint="eastAsia" w:ascii="仿宋" w:hAnsi="仿宋" w:eastAsia="仿宋" w:cs="仿宋"/>
                <w:sz w:val="18"/>
                <w:szCs w:val="18"/>
              </w:rPr>
              <w:t>【法律】《中华人民共和国人口与计划生育法》</w:t>
            </w:r>
          </w:p>
          <w:p>
            <w:pPr>
              <w:wordWrap w:val="0"/>
              <w:spacing w:line="240" w:lineRule="exact"/>
              <w:jc w:val="center"/>
              <w:rPr>
                <w:rFonts w:hint="eastAsia" w:ascii="仿宋" w:hAnsi="仿宋" w:eastAsia="仿宋" w:cs="仿宋"/>
                <w:sz w:val="18"/>
                <w:szCs w:val="18"/>
              </w:rPr>
            </w:pPr>
            <w:r>
              <w:rPr>
                <w:rFonts w:hint="eastAsia" w:ascii="仿宋" w:hAnsi="仿宋" w:eastAsia="仿宋" w:cs="仿宋"/>
                <w:sz w:val="18"/>
                <w:szCs w:val="18"/>
              </w:rPr>
              <w:t>第二十七条在国家提倡一对夫妻生育一个子女期间，自愿终身只生育一个子女的夫妻，国家发给《独生子女父母光荣证》。获得《独生子女父母光荣证》的夫妻，按照国家和省、自治区、直辖市有关规定享受独生子女父母奖励。</w:t>
            </w:r>
          </w:p>
          <w:p>
            <w:pPr>
              <w:wordWrap w:val="0"/>
              <w:spacing w:line="240" w:lineRule="exact"/>
              <w:jc w:val="center"/>
              <w:rPr>
                <w:rFonts w:hint="eastAsia" w:ascii="仿宋" w:hAnsi="仿宋" w:eastAsia="仿宋" w:cs="仿宋"/>
                <w:sz w:val="18"/>
                <w:szCs w:val="18"/>
              </w:rPr>
            </w:pPr>
            <w:r>
              <w:rPr>
                <w:rFonts w:hint="eastAsia" w:ascii="仿宋" w:hAnsi="仿宋" w:eastAsia="仿宋" w:cs="仿宋"/>
                <w:sz w:val="18"/>
                <w:szCs w:val="18"/>
              </w:rPr>
              <w:t>法律、法规或者规章规定给予获得《独生子女父母光荣证》的夫妻奖励的措施中由其所在单位落实的，有关单位应当执行。</w:t>
            </w:r>
          </w:p>
          <w:p>
            <w:pPr>
              <w:wordWrap w:val="0"/>
              <w:spacing w:line="240" w:lineRule="exact"/>
              <w:jc w:val="center"/>
              <w:rPr>
                <w:rFonts w:hint="eastAsia" w:ascii="仿宋" w:hAnsi="仿宋" w:eastAsia="仿宋" w:cs="仿宋"/>
                <w:sz w:val="18"/>
                <w:szCs w:val="18"/>
              </w:rPr>
            </w:pPr>
            <w:r>
              <w:rPr>
                <w:rFonts w:hint="eastAsia" w:ascii="仿宋" w:hAnsi="仿宋" w:eastAsia="仿宋" w:cs="仿宋"/>
                <w:sz w:val="18"/>
                <w:szCs w:val="18"/>
              </w:rPr>
              <w:t>获得《独生子女父母光荣证》的夫妻，独生子女发生意外伤残、死亡的，按照规定获得扶助。</w:t>
            </w:r>
          </w:p>
          <w:p>
            <w:pPr>
              <w:wordWrap w:val="0"/>
              <w:spacing w:line="240" w:lineRule="exact"/>
              <w:jc w:val="center"/>
              <w:rPr>
                <w:rFonts w:hint="eastAsia" w:ascii="仿宋" w:hAnsi="仿宋" w:eastAsia="仿宋" w:cs="仿宋"/>
                <w:sz w:val="18"/>
                <w:szCs w:val="18"/>
              </w:rPr>
            </w:pPr>
            <w:r>
              <w:rPr>
                <w:rFonts w:hint="eastAsia" w:ascii="仿宋" w:hAnsi="仿宋" w:eastAsia="仿宋" w:cs="仿宋"/>
                <w:sz w:val="18"/>
                <w:szCs w:val="18"/>
              </w:rPr>
              <w:t>在国家提倡一对夫妻生育一个子女期间，按照规定应当享受计划生育家庭老年人奖励扶助的，继续享受相关奖励扶助。</w:t>
            </w:r>
          </w:p>
        </w:tc>
        <w:tc>
          <w:tcPr>
            <w:tcW w:w="1350" w:type="dxa"/>
            <w:vAlign w:val="center"/>
          </w:tcPr>
          <w:p>
            <w:pPr>
              <w:wordWrap w:val="0"/>
              <w:spacing w:line="240" w:lineRule="exact"/>
              <w:jc w:val="center"/>
              <w:rPr>
                <w:rFonts w:hint="eastAsia" w:ascii="仿宋" w:hAnsi="仿宋" w:eastAsia="仿宋" w:cs="仿宋"/>
                <w:sz w:val="18"/>
                <w:szCs w:val="18"/>
              </w:rPr>
            </w:pPr>
          </w:p>
        </w:tc>
        <w:tc>
          <w:tcPr>
            <w:tcW w:w="686" w:type="dxa"/>
            <w:vAlign w:val="center"/>
          </w:tcPr>
          <w:p>
            <w:pPr>
              <w:wordWrap w:val="0"/>
              <w:spacing w:line="240" w:lineRule="exact"/>
              <w:jc w:val="center"/>
              <w:rPr>
                <w:rFonts w:hint="eastAsia" w:ascii="仿宋" w:hAnsi="仿宋" w:eastAsia="仿宋" w:cs="仿宋"/>
                <w:sz w:val="18"/>
                <w:szCs w:val="18"/>
              </w:rPr>
            </w:pPr>
          </w:p>
        </w:tc>
        <w:tc>
          <w:tcPr>
            <w:tcW w:w="600" w:type="dxa"/>
            <w:vAlign w:val="center"/>
          </w:tcPr>
          <w:p>
            <w:pPr>
              <w:wordWrap w:val="0"/>
              <w:spacing w:line="240" w:lineRule="exact"/>
              <w:jc w:val="center"/>
              <w:rPr>
                <w:rFonts w:hint="eastAsia" w:ascii="仿宋" w:hAnsi="仿宋" w:eastAsia="仿宋" w:cs="仿宋"/>
                <w:sz w:val="18"/>
                <w:szCs w:val="18"/>
              </w:rPr>
            </w:pPr>
          </w:p>
        </w:tc>
        <w:tc>
          <w:tcPr>
            <w:tcW w:w="626" w:type="dxa"/>
            <w:vAlign w:val="center"/>
          </w:tcPr>
          <w:p>
            <w:pPr>
              <w:wordWrap w:val="0"/>
              <w:spacing w:line="240" w:lineRule="exact"/>
              <w:jc w:val="center"/>
              <w:rPr>
                <w:rFonts w:hint="eastAsia" w:ascii="仿宋" w:hAnsi="仿宋" w:eastAsia="仿宋" w:cs="仿宋"/>
                <w:sz w:val="18"/>
                <w:szCs w:val="18"/>
              </w:rPr>
            </w:pPr>
          </w:p>
        </w:tc>
        <w:tc>
          <w:tcPr>
            <w:tcW w:w="1050" w:type="dxa"/>
            <w:vAlign w:val="center"/>
          </w:tcPr>
          <w:p>
            <w:pPr>
              <w:wordWrap w:val="0"/>
              <w:spacing w:line="240" w:lineRule="exact"/>
              <w:jc w:val="center"/>
              <w:rPr>
                <w:rFonts w:hint="eastAsia" w:ascii="仿宋" w:hAnsi="仿宋" w:eastAsia="仿宋" w:cs="仿宋"/>
                <w:sz w:val="18"/>
                <w:szCs w:val="18"/>
                <w:lang w:eastAsia="zh-CN"/>
              </w:rPr>
            </w:pPr>
            <w:r>
              <w:rPr>
                <w:rFonts w:hint="eastAsia" w:ascii="仿宋" w:hAnsi="仿宋" w:eastAsia="仿宋" w:cs="仿宋"/>
                <w:sz w:val="18"/>
                <w:szCs w:val="18"/>
                <w:lang w:eastAsia="zh-CN"/>
              </w:rPr>
              <w:t>铁东区所有公民</w:t>
            </w:r>
          </w:p>
        </w:tc>
        <w:tc>
          <w:tcPr>
            <w:tcW w:w="840" w:type="dxa"/>
            <w:vAlign w:val="center"/>
          </w:tcPr>
          <w:p>
            <w:pPr>
              <w:wordWrap w:val="0"/>
              <w:spacing w:line="240" w:lineRule="exact"/>
              <w:jc w:val="center"/>
              <w:rPr>
                <w:rFonts w:hint="eastAsia" w:ascii="仿宋" w:hAnsi="仿宋" w:eastAsia="仿宋" w:cs="仿宋"/>
                <w:sz w:val="18"/>
                <w:szCs w:val="18"/>
              </w:rPr>
            </w:pPr>
          </w:p>
        </w:tc>
        <w:tc>
          <w:tcPr>
            <w:tcW w:w="1305" w:type="dxa"/>
            <w:vAlign w:val="center"/>
          </w:tcPr>
          <w:p>
            <w:pPr>
              <w:wordWrap w:val="0"/>
              <w:spacing w:line="240" w:lineRule="exact"/>
              <w:jc w:val="center"/>
              <w:rPr>
                <w:rFonts w:hint="eastAsia" w:ascii="仿宋" w:hAnsi="仿宋" w:eastAsia="仿宋" w:cs="仿宋"/>
                <w:sz w:val="18"/>
                <w:szCs w:val="18"/>
              </w:rPr>
            </w:pPr>
          </w:p>
        </w:tc>
      </w:tr>
      <w:tr>
        <w:tblPrEx>
          <w:tblLayout w:type="fixed"/>
        </w:tblPrEx>
        <w:trPr>
          <w:trHeight w:val="2035" w:hRule="atLeast"/>
        </w:trPr>
        <w:tc>
          <w:tcPr>
            <w:tcW w:w="676" w:type="dxa"/>
            <w:vAlign w:val="center"/>
          </w:tcPr>
          <w:p>
            <w:pPr>
              <w:wordWrap w:val="0"/>
              <w:spacing w:line="460" w:lineRule="exact"/>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11</w:t>
            </w:r>
          </w:p>
        </w:tc>
        <w:tc>
          <w:tcPr>
            <w:tcW w:w="193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城镇独生子女父母退休后奖励</w:t>
            </w:r>
          </w:p>
        </w:tc>
        <w:tc>
          <w:tcPr>
            <w:tcW w:w="94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行政奖励</w:t>
            </w:r>
          </w:p>
        </w:tc>
        <w:tc>
          <w:tcPr>
            <w:tcW w:w="106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四平市铁东区卫生健康局</w:t>
            </w:r>
          </w:p>
        </w:tc>
        <w:tc>
          <w:tcPr>
            <w:tcW w:w="1170" w:type="dxa"/>
            <w:vAlign w:val="center"/>
          </w:tcPr>
          <w:p>
            <w:pPr>
              <w:wordWrap w:val="0"/>
              <w:spacing w:line="240" w:lineRule="exact"/>
              <w:jc w:val="center"/>
              <w:rPr>
                <w:rFonts w:hint="eastAsia" w:ascii="仿宋" w:hAnsi="仿宋" w:eastAsia="仿宋" w:cs="仿宋"/>
                <w:sz w:val="18"/>
                <w:szCs w:val="18"/>
                <w:lang w:eastAsia="zh-CN"/>
              </w:rPr>
            </w:pPr>
            <w:r>
              <w:rPr>
                <w:rFonts w:hint="eastAsia" w:ascii="仿宋" w:hAnsi="仿宋" w:eastAsia="仿宋" w:cs="仿宋"/>
                <w:sz w:val="18"/>
                <w:szCs w:val="18"/>
                <w:lang w:eastAsia="zh-CN"/>
              </w:rPr>
              <w:t>家庭发展科</w:t>
            </w:r>
          </w:p>
        </w:tc>
        <w:tc>
          <w:tcPr>
            <w:tcW w:w="1523"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《中华人民共和国人口与计划生育法》（2021年修订）第三十一条在国家提</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倡一对夫妻生育一个子女期间， 自愿终身只生育一个子女的夫妻，国家发给《</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独生子女父母光荣证》。获得《独生子女父母光荣证》的夫妻，按照国家和省</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自治区、直辖市有关规定享受独生子女父母奖励。</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法律、法规或者规章规定给予获得《独生子女父母光荣证》的夫妻奖励的措</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施中由其所在单位落实的，有关单位应当执行。</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获得《独生子女父母光荣证》的夫妻，独生子女发生意外伤残、死亡的，按</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照规定获得扶助。</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在国家提倡一对夫妻生育一个子女期间，按照规定应当享受计划生育家庭老</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年人奖励扶助的，继续享受相关奖励扶助。</w:t>
            </w:r>
          </w:p>
        </w:tc>
        <w:tc>
          <w:tcPr>
            <w:tcW w:w="1350" w:type="dxa"/>
            <w:vAlign w:val="center"/>
          </w:tcPr>
          <w:p>
            <w:pPr>
              <w:wordWrap w:val="0"/>
              <w:spacing w:line="240" w:lineRule="exact"/>
              <w:jc w:val="center"/>
              <w:rPr>
                <w:rFonts w:hint="eastAsia" w:ascii="仿宋" w:hAnsi="仿宋" w:eastAsia="仿宋" w:cs="仿宋"/>
                <w:sz w:val="18"/>
                <w:szCs w:val="18"/>
              </w:rPr>
            </w:pPr>
          </w:p>
        </w:tc>
        <w:tc>
          <w:tcPr>
            <w:tcW w:w="686" w:type="dxa"/>
            <w:vAlign w:val="center"/>
          </w:tcPr>
          <w:p>
            <w:pPr>
              <w:wordWrap w:val="0"/>
              <w:spacing w:line="240" w:lineRule="exact"/>
              <w:jc w:val="center"/>
              <w:rPr>
                <w:rFonts w:hint="eastAsia" w:ascii="仿宋" w:hAnsi="仿宋" w:eastAsia="仿宋" w:cs="仿宋"/>
                <w:sz w:val="18"/>
                <w:szCs w:val="18"/>
              </w:rPr>
            </w:pPr>
          </w:p>
        </w:tc>
        <w:tc>
          <w:tcPr>
            <w:tcW w:w="600" w:type="dxa"/>
            <w:vAlign w:val="center"/>
          </w:tcPr>
          <w:p>
            <w:pPr>
              <w:wordWrap w:val="0"/>
              <w:spacing w:line="240" w:lineRule="exact"/>
              <w:jc w:val="center"/>
              <w:rPr>
                <w:rFonts w:hint="eastAsia" w:ascii="仿宋" w:hAnsi="仿宋" w:eastAsia="仿宋" w:cs="仿宋"/>
                <w:sz w:val="18"/>
                <w:szCs w:val="18"/>
              </w:rPr>
            </w:pPr>
          </w:p>
        </w:tc>
        <w:tc>
          <w:tcPr>
            <w:tcW w:w="626" w:type="dxa"/>
            <w:vAlign w:val="center"/>
          </w:tcPr>
          <w:p>
            <w:pPr>
              <w:wordWrap w:val="0"/>
              <w:spacing w:line="240" w:lineRule="exact"/>
              <w:jc w:val="center"/>
              <w:rPr>
                <w:rFonts w:hint="eastAsia" w:ascii="仿宋" w:hAnsi="仿宋" w:eastAsia="仿宋" w:cs="仿宋"/>
                <w:sz w:val="18"/>
                <w:szCs w:val="18"/>
              </w:rPr>
            </w:pPr>
          </w:p>
        </w:tc>
        <w:tc>
          <w:tcPr>
            <w:tcW w:w="1050" w:type="dxa"/>
            <w:vAlign w:val="center"/>
          </w:tcPr>
          <w:p>
            <w:pPr>
              <w:wordWrap w:val="0"/>
              <w:spacing w:line="240" w:lineRule="exact"/>
              <w:jc w:val="center"/>
              <w:rPr>
                <w:rFonts w:hint="eastAsia" w:ascii="仿宋" w:hAnsi="仿宋" w:eastAsia="仿宋" w:cs="仿宋"/>
                <w:sz w:val="18"/>
                <w:szCs w:val="18"/>
                <w:lang w:eastAsia="zh-CN"/>
              </w:rPr>
            </w:pPr>
            <w:r>
              <w:rPr>
                <w:rFonts w:hint="eastAsia" w:ascii="仿宋" w:hAnsi="仿宋" w:eastAsia="仿宋" w:cs="仿宋"/>
                <w:sz w:val="18"/>
                <w:szCs w:val="18"/>
                <w:lang w:eastAsia="zh-CN"/>
              </w:rPr>
              <w:t>铁东区所有公民</w:t>
            </w:r>
          </w:p>
        </w:tc>
        <w:tc>
          <w:tcPr>
            <w:tcW w:w="840" w:type="dxa"/>
            <w:vAlign w:val="center"/>
          </w:tcPr>
          <w:p>
            <w:pPr>
              <w:wordWrap w:val="0"/>
              <w:spacing w:line="240" w:lineRule="exact"/>
              <w:jc w:val="center"/>
              <w:rPr>
                <w:rFonts w:hint="eastAsia" w:ascii="仿宋" w:hAnsi="仿宋" w:eastAsia="仿宋" w:cs="仿宋"/>
                <w:sz w:val="18"/>
                <w:szCs w:val="18"/>
                <w:lang w:eastAsia="zh-CN"/>
              </w:rPr>
            </w:pPr>
            <w:r>
              <w:rPr>
                <w:rFonts w:hint="eastAsia" w:ascii="仿宋" w:hAnsi="仿宋" w:eastAsia="仿宋" w:cs="仿宋"/>
                <w:sz w:val="18"/>
                <w:szCs w:val="18"/>
                <w:lang w:eastAsia="zh-CN"/>
              </w:rPr>
              <w:t>1</w:t>
            </w:r>
          </w:p>
        </w:tc>
        <w:tc>
          <w:tcPr>
            <w:tcW w:w="1305" w:type="dxa"/>
            <w:vAlign w:val="center"/>
          </w:tcPr>
          <w:p>
            <w:pPr>
              <w:wordWrap w:val="0"/>
              <w:spacing w:line="240" w:lineRule="exact"/>
              <w:jc w:val="center"/>
              <w:rPr>
                <w:rFonts w:hint="eastAsia" w:ascii="仿宋" w:hAnsi="仿宋" w:eastAsia="仿宋" w:cs="仿宋"/>
                <w:sz w:val="18"/>
                <w:szCs w:val="18"/>
              </w:rPr>
            </w:pPr>
          </w:p>
        </w:tc>
      </w:tr>
      <w:tr>
        <w:tblPrEx>
          <w:tblLayout w:type="fixed"/>
        </w:tblPrEx>
        <w:trPr>
          <w:trHeight w:val="2035" w:hRule="atLeast"/>
        </w:trPr>
        <w:tc>
          <w:tcPr>
            <w:tcW w:w="676" w:type="dxa"/>
            <w:vAlign w:val="center"/>
          </w:tcPr>
          <w:p>
            <w:pPr>
              <w:wordWrap w:val="0"/>
              <w:spacing w:line="460" w:lineRule="exact"/>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12</w:t>
            </w:r>
          </w:p>
        </w:tc>
        <w:tc>
          <w:tcPr>
            <w:tcW w:w="193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医疗机构名称裁定</w:t>
            </w:r>
          </w:p>
        </w:tc>
        <w:tc>
          <w:tcPr>
            <w:tcW w:w="94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行政裁决</w:t>
            </w:r>
          </w:p>
        </w:tc>
        <w:tc>
          <w:tcPr>
            <w:tcW w:w="106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四平市铁东区卫生健康局</w:t>
            </w:r>
          </w:p>
        </w:tc>
        <w:tc>
          <w:tcPr>
            <w:tcW w:w="1170" w:type="dxa"/>
            <w:vAlign w:val="center"/>
          </w:tcPr>
          <w:p>
            <w:pPr>
              <w:wordWrap w:val="0"/>
              <w:spacing w:line="240" w:lineRule="exact"/>
              <w:jc w:val="center"/>
              <w:rPr>
                <w:rFonts w:hint="eastAsia" w:ascii="仿宋" w:hAnsi="仿宋" w:eastAsia="仿宋" w:cs="仿宋"/>
                <w:sz w:val="18"/>
                <w:szCs w:val="18"/>
                <w:lang w:eastAsia="zh-CN"/>
              </w:rPr>
            </w:pPr>
            <w:r>
              <w:rPr>
                <w:rFonts w:hint="eastAsia" w:ascii="仿宋" w:hAnsi="仿宋" w:eastAsia="仿宋" w:cs="仿宋"/>
                <w:sz w:val="18"/>
                <w:szCs w:val="18"/>
                <w:lang w:eastAsia="zh-CN"/>
              </w:rPr>
              <w:t>行政审批科</w:t>
            </w:r>
          </w:p>
        </w:tc>
        <w:tc>
          <w:tcPr>
            <w:tcW w:w="1523" w:type="dxa"/>
            <w:vAlign w:val="center"/>
          </w:tcPr>
          <w:p>
            <w:pPr>
              <w:wordWrap w:val="0"/>
              <w:spacing w:line="240" w:lineRule="exact"/>
              <w:jc w:val="center"/>
              <w:rPr>
                <w:rFonts w:hint="eastAsia" w:ascii="仿宋" w:hAnsi="仿宋" w:eastAsia="仿宋" w:cs="仿宋"/>
                <w:sz w:val="18"/>
                <w:szCs w:val="18"/>
              </w:rPr>
            </w:pPr>
          </w:p>
        </w:tc>
        <w:tc>
          <w:tcPr>
            <w:tcW w:w="1350" w:type="dxa"/>
            <w:vAlign w:val="center"/>
          </w:tcPr>
          <w:p>
            <w:pPr>
              <w:wordWrap w:val="0"/>
              <w:spacing w:line="240" w:lineRule="exact"/>
              <w:jc w:val="center"/>
              <w:rPr>
                <w:rFonts w:hint="eastAsia" w:ascii="仿宋" w:hAnsi="仿宋" w:eastAsia="仿宋" w:cs="仿宋"/>
                <w:sz w:val="18"/>
                <w:szCs w:val="18"/>
              </w:rPr>
            </w:pPr>
            <w:r>
              <w:rPr>
                <w:rFonts w:hint="eastAsia" w:ascii="仿宋" w:hAnsi="仿宋" w:eastAsia="仿宋" w:cs="仿宋"/>
                <w:sz w:val="18"/>
                <w:szCs w:val="18"/>
              </w:rPr>
              <w:t>《医疗机构管理条例实施细则》（卫生部令1994年第35号）第四十九条第一款：两个以上申请人向同一核准机关申请相同的医疗机构名称，核准机关依照申请在先原则核定。属于同一天申请的，应当由申请人双方协商解决；协商不成的，由核准机关作出裁决。第二款：两个以上医疗机构因已经核准登记的医疗机构名称相同发生争议时，核准机关依照登记在先原则处理。属于同一天登记的，应当由双方协商解决；协商不成的，由核准机关报上一级卫生行政部门作出裁决。</w:t>
            </w:r>
          </w:p>
        </w:tc>
        <w:tc>
          <w:tcPr>
            <w:tcW w:w="686" w:type="dxa"/>
            <w:vAlign w:val="center"/>
          </w:tcPr>
          <w:p>
            <w:pPr>
              <w:wordWrap w:val="0"/>
              <w:spacing w:line="240" w:lineRule="exact"/>
              <w:jc w:val="center"/>
              <w:rPr>
                <w:rFonts w:hint="eastAsia" w:ascii="仿宋" w:hAnsi="仿宋" w:eastAsia="仿宋" w:cs="仿宋"/>
                <w:sz w:val="18"/>
                <w:szCs w:val="18"/>
              </w:rPr>
            </w:pPr>
          </w:p>
        </w:tc>
        <w:tc>
          <w:tcPr>
            <w:tcW w:w="600" w:type="dxa"/>
            <w:vAlign w:val="center"/>
          </w:tcPr>
          <w:p>
            <w:pPr>
              <w:wordWrap w:val="0"/>
              <w:spacing w:line="240" w:lineRule="exact"/>
              <w:jc w:val="center"/>
              <w:rPr>
                <w:rFonts w:hint="eastAsia" w:ascii="仿宋" w:hAnsi="仿宋" w:eastAsia="仿宋" w:cs="仿宋"/>
                <w:sz w:val="18"/>
                <w:szCs w:val="18"/>
              </w:rPr>
            </w:pPr>
          </w:p>
        </w:tc>
        <w:tc>
          <w:tcPr>
            <w:tcW w:w="626" w:type="dxa"/>
            <w:vAlign w:val="center"/>
          </w:tcPr>
          <w:p>
            <w:pPr>
              <w:wordWrap w:val="0"/>
              <w:spacing w:line="240" w:lineRule="exact"/>
              <w:jc w:val="center"/>
              <w:rPr>
                <w:rFonts w:hint="eastAsia" w:ascii="仿宋" w:hAnsi="仿宋" w:eastAsia="仿宋" w:cs="仿宋"/>
                <w:sz w:val="18"/>
                <w:szCs w:val="18"/>
              </w:rPr>
            </w:pPr>
          </w:p>
        </w:tc>
        <w:tc>
          <w:tcPr>
            <w:tcW w:w="1050" w:type="dxa"/>
            <w:vAlign w:val="center"/>
          </w:tcPr>
          <w:p>
            <w:pPr>
              <w:wordWrap w:val="0"/>
              <w:spacing w:line="240" w:lineRule="exact"/>
              <w:jc w:val="center"/>
              <w:rPr>
                <w:rFonts w:hint="eastAsia" w:ascii="仿宋" w:hAnsi="仿宋" w:eastAsia="仿宋" w:cs="仿宋"/>
                <w:sz w:val="18"/>
                <w:szCs w:val="18"/>
                <w:lang w:eastAsia="zh-CN"/>
              </w:rPr>
            </w:pPr>
            <w:r>
              <w:rPr>
                <w:rFonts w:hint="eastAsia" w:ascii="仿宋" w:hAnsi="仿宋" w:eastAsia="仿宋" w:cs="仿宋"/>
                <w:sz w:val="18"/>
                <w:szCs w:val="18"/>
                <w:lang w:eastAsia="zh-CN"/>
              </w:rPr>
              <w:t>铁东区医疗机构</w:t>
            </w:r>
          </w:p>
        </w:tc>
        <w:tc>
          <w:tcPr>
            <w:tcW w:w="840" w:type="dxa"/>
            <w:vAlign w:val="center"/>
          </w:tcPr>
          <w:p>
            <w:pPr>
              <w:wordWrap w:val="0"/>
              <w:spacing w:line="240" w:lineRule="exact"/>
              <w:jc w:val="center"/>
              <w:rPr>
                <w:rFonts w:hint="eastAsia" w:ascii="仿宋" w:hAnsi="仿宋" w:eastAsia="仿宋" w:cs="仿宋"/>
                <w:sz w:val="18"/>
                <w:szCs w:val="18"/>
              </w:rPr>
            </w:pPr>
            <w:r>
              <w:rPr>
                <w:rFonts w:hint="eastAsia" w:ascii="仿宋" w:hAnsi="仿宋" w:eastAsia="仿宋" w:cs="仿宋"/>
                <w:sz w:val="18"/>
                <w:szCs w:val="18"/>
                <w:lang w:val="en-US" w:eastAsia="zh-CN"/>
              </w:rPr>
              <w:t>1</w:t>
            </w:r>
          </w:p>
        </w:tc>
        <w:tc>
          <w:tcPr>
            <w:tcW w:w="1305" w:type="dxa"/>
            <w:vAlign w:val="center"/>
          </w:tcPr>
          <w:p>
            <w:pPr>
              <w:wordWrap w:val="0"/>
              <w:spacing w:line="240" w:lineRule="exact"/>
              <w:jc w:val="center"/>
              <w:rPr>
                <w:rFonts w:hint="eastAsia" w:ascii="仿宋" w:hAnsi="仿宋" w:eastAsia="仿宋" w:cs="仿宋"/>
                <w:sz w:val="18"/>
                <w:szCs w:val="18"/>
              </w:rPr>
            </w:pPr>
          </w:p>
        </w:tc>
      </w:tr>
      <w:tr>
        <w:tblPrEx>
          <w:tblLayout w:type="fixed"/>
        </w:tblPrEx>
        <w:trPr>
          <w:trHeight w:val="2035" w:hRule="atLeast"/>
        </w:trPr>
        <w:tc>
          <w:tcPr>
            <w:tcW w:w="676" w:type="dxa"/>
            <w:vAlign w:val="center"/>
          </w:tcPr>
          <w:p>
            <w:pPr>
              <w:wordWrap w:val="0"/>
              <w:spacing w:line="460" w:lineRule="exact"/>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13</w:t>
            </w:r>
          </w:p>
        </w:tc>
        <w:tc>
          <w:tcPr>
            <w:tcW w:w="193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中医诊所备案</w:t>
            </w:r>
          </w:p>
        </w:tc>
        <w:tc>
          <w:tcPr>
            <w:tcW w:w="94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其他行政权力</w:t>
            </w:r>
          </w:p>
        </w:tc>
        <w:tc>
          <w:tcPr>
            <w:tcW w:w="106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四平市铁东区卫生健康局</w:t>
            </w:r>
          </w:p>
        </w:tc>
        <w:tc>
          <w:tcPr>
            <w:tcW w:w="1170" w:type="dxa"/>
            <w:vAlign w:val="center"/>
          </w:tcPr>
          <w:p>
            <w:pPr>
              <w:wordWrap w:val="0"/>
              <w:spacing w:line="240" w:lineRule="exact"/>
              <w:jc w:val="both"/>
              <w:rPr>
                <w:rFonts w:hint="eastAsia" w:ascii="仿宋" w:hAnsi="仿宋" w:eastAsia="仿宋" w:cs="仿宋"/>
                <w:sz w:val="18"/>
                <w:szCs w:val="18"/>
                <w:lang w:eastAsia="zh-CN"/>
              </w:rPr>
            </w:pPr>
            <w:r>
              <w:rPr>
                <w:rFonts w:hint="eastAsia" w:ascii="仿宋" w:hAnsi="仿宋" w:eastAsia="仿宋" w:cs="仿宋"/>
                <w:sz w:val="18"/>
                <w:szCs w:val="18"/>
                <w:lang w:eastAsia="zh-CN"/>
              </w:rPr>
              <w:t>行政审批科</w:t>
            </w:r>
          </w:p>
        </w:tc>
        <w:tc>
          <w:tcPr>
            <w:tcW w:w="1523" w:type="dxa"/>
            <w:vAlign w:val="center"/>
          </w:tcPr>
          <w:p>
            <w:pPr>
              <w:wordWrap w:val="0"/>
              <w:spacing w:line="240" w:lineRule="exact"/>
              <w:jc w:val="center"/>
              <w:rPr>
                <w:rFonts w:hint="eastAsia" w:ascii="仿宋" w:hAnsi="仿宋" w:eastAsia="仿宋" w:cs="仿宋"/>
                <w:sz w:val="18"/>
                <w:szCs w:val="18"/>
              </w:rPr>
            </w:pPr>
            <w:r>
              <w:rPr>
                <w:rFonts w:hint="eastAsia" w:ascii="仿宋" w:hAnsi="仿宋" w:eastAsia="仿宋" w:cs="仿宋"/>
                <w:sz w:val="18"/>
                <w:szCs w:val="18"/>
              </w:rPr>
              <w:t>《中华人民共和国中医药法》 （2016年12月25日第十二届全国人民代表大会常务委员会第二十五次会议通过）</w:t>
            </w:r>
          </w:p>
          <w:p>
            <w:pPr>
              <w:wordWrap w:val="0"/>
              <w:spacing w:line="240" w:lineRule="exact"/>
              <w:jc w:val="center"/>
              <w:rPr>
                <w:rFonts w:hint="eastAsia" w:ascii="仿宋" w:hAnsi="仿宋" w:eastAsia="仿宋" w:cs="仿宋"/>
                <w:sz w:val="18"/>
                <w:szCs w:val="18"/>
              </w:rPr>
            </w:pPr>
            <w:r>
              <w:rPr>
                <w:rFonts w:hint="eastAsia" w:ascii="仿宋" w:hAnsi="仿宋" w:eastAsia="仿宋" w:cs="仿宋"/>
                <w:sz w:val="18"/>
                <w:szCs w:val="18"/>
              </w:rPr>
              <w:t>第十四条 举办中医医疗机构应当按照国家有关医疗机构管理的规定办理审批手续，并遵守医疗机构管理的有关规定。</w:t>
            </w:r>
          </w:p>
          <w:p>
            <w:pPr>
              <w:wordWrap w:val="0"/>
              <w:spacing w:line="240" w:lineRule="exact"/>
              <w:jc w:val="center"/>
              <w:rPr>
                <w:rFonts w:hint="eastAsia" w:ascii="仿宋" w:hAnsi="仿宋" w:eastAsia="仿宋" w:cs="仿宋"/>
                <w:sz w:val="18"/>
                <w:szCs w:val="18"/>
              </w:rPr>
            </w:pPr>
            <w:r>
              <w:rPr>
                <w:rFonts w:hint="eastAsia" w:ascii="仿宋" w:hAnsi="仿宋" w:eastAsia="仿宋" w:cs="仿宋"/>
                <w:sz w:val="18"/>
                <w:szCs w:val="18"/>
              </w:rPr>
              <w:t xml:space="preserve">   举办中医诊所的，将诊所的名称、地址、诊疗范围、人员配备情况等报所在地县级人民政府中医药主管部门备案后即可开展执业活动。中医诊所应当将本诊所的诊疗范围、中医医师的姓名及其执业范围在诊所的明显位置公示，不得超出备案范围开展医疗活动。具体办法由国务院中医药主管部门拟订，报国务院卫生行政部门审核、发布。</w:t>
            </w:r>
          </w:p>
        </w:tc>
        <w:tc>
          <w:tcPr>
            <w:tcW w:w="1350" w:type="dxa"/>
            <w:vAlign w:val="center"/>
          </w:tcPr>
          <w:p>
            <w:pPr>
              <w:wordWrap w:val="0"/>
              <w:spacing w:line="240" w:lineRule="exact"/>
              <w:jc w:val="center"/>
              <w:rPr>
                <w:rFonts w:hint="eastAsia" w:ascii="仿宋" w:hAnsi="仿宋" w:eastAsia="仿宋" w:cs="仿宋"/>
                <w:sz w:val="18"/>
                <w:szCs w:val="18"/>
              </w:rPr>
            </w:pPr>
            <w:r>
              <w:rPr>
                <w:rFonts w:hint="eastAsia" w:ascii="仿宋" w:hAnsi="仿宋" w:eastAsia="仿宋" w:cs="仿宋"/>
                <w:sz w:val="18"/>
                <w:szCs w:val="18"/>
              </w:rPr>
              <w:t>《中医诊所备案管理暂行办法》（中华人民共和国国家卫生和计划生育委员会令第14号）</w:t>
            </w:r>
          </w:p>
          <w:p>
            <w:pPr>
              <w:wordWrap w:val="0"/>
              <w:spacing w:line="240" w:lineRule="exact"/>
              <w:jc w:val="center"/>
              <w:rPr>
                <w:rFonts w:hint="eastAsia" w:ascii="仿宋" w:hAnsi="仿宋" w:eastAsia="仿宋" w:cs="仿宋"/>
                <w:sz w:val="18"/>
                <w:szCs w:val="18"/>
              </w:rPr>
            </w:pPr>
            <w:r>
              <w:rPr>
                <w:rFonts w:hint="eastAsia" w:ascii="仿宋" w:hAnsi="仿宋" w:eastAsia="仿宋" w:cs="仿宋"/>
                <w:sz w:val="18"/>
                <w:szCs w:val="18"/>
              </w:rPr>
              <w:t>第三条　国家中医药管理局负责全国中医诊所的管理工作。</w:t>
            </w:r>
          </w:p>
          <w:p>
            <w:pPr>
              <w:wordWrap w:val="0"/>
              <w:spacing w:line="240" w:lineRule="exact"/>
              <w:jc w:val="center"/>
              <w:rPr>
                <w:rFonts w:hint="eastAsia" w:ascii="仿宋" w:hAnsi="仿宋" w:eastAsia="仿宋" w:cs="仿宋"/>
                <w:sz w:val="18"/>
                <w:szCs w:val="18"/>
              </w:rPr>
            </w:pPr>
            <w:r>
              <w:rPr>
                <w:rFonts w:hint="eastAsia" w:ascii="仿宋" w:hAnsi="仿宋" w:eastAsia="仿宋" w:cs="仿宋"/>
                <w:sz w:val="18"/>
                <w:szCs w:val="18"/>
              </w:rPr>
              <w:t>县级以上地方中医药主管部门负责本行政县域内中医诊所的监督管理工作。</w:t>
            </w:r>
          </w:p>
          <w:p>
            <w:pPr>
              <w:wordWrap w:val="0"/>
              <w:spacing w:line="240" w:lineRule="exact"/>
              <w:jc w:val="center"/>
              <w:rPr>
                <w:rFonts w:hint="eastAsia" w:ascii="仿宋" w:hAnsi="仿宋" w:eastAsia="仿宋" w:cs="仿宋"/>
                <w:sz w:val="18"/>
                <w:szCs w:val="18"/>
              </w:rPr>
            </w:pPr>
            <w:r>
              <w:rPr>
                <w:rFonts w:hint="eastAsia" w:ascii="仿宋" w:hAnsi="仿宋" w:eastAsia="仿宋" w:cs="仿宋"/>
                <w:sz w:val="18"/>
                <w:szCs w:val="18"/>
              </w:rPr>
              <w:t>县级中医药主管部门具体负责本行政县域内中医诊所的备案工作。</w:t>
            </w:r>
          </w:p>
          <w:p>
            <w:pPr>
              <w:wordWrap w:val="0"/>
              <w:spacing w:line="240" w:lineRule="exact"/>
              <w:jc w:val="center"/>
              <w:rPr>
                <w:rFonts w:hint="eastAsia" w:ascii="仿宋" w:hAnsi="仿宋" w:eastAsia="仿宋" w:cs="仿宋"/>
                <w:sz w:val="18"/>
                <w:szCs w:val="18"/>
              </w:rPr>
            </w:pPr>
            <w:r>
              <w:rPr>
                <w:rFonts w:hint="eastAsia" w:ascii="仿宋" w:hAnsi="仿宋" w:eastAsia="仿宋" w:cs="仿宋"/>
                <w:sz w:val="18"/>
                <w:szCs w:val="18"/>
              </w:rPr>
              <w:t>第四条　举办中医诊所的，报拟举办诊所所在地县级中医药主管部门备案后即可开展执业活动。</w:t>
            </w:r>
          </w:p>
        </w:tc>
        <w:tc>
          <w:tcPr>
            <w:tcW w:w="686" w:type="dxa"/>
            <w:vAlign w:val="center"/>
          </w:tcPr>
          <w:p>
            <w:pPr>
              <w:wordWrap w:val="0"/>
              <w:spacing w:line="240" w:lineRule="exact"/>
              <w:jc w:val="center"/>
              <w:rPr>
                <w:rFonts w:hint="eastAsia" w:ascii="仿宋" w:hAnsi="仿宋" w:eastAsia="仿宋" w:cs="仿宋"/>
                <w:sz w:val="18"/>
                <w:szCs w:val="18"/>
              </w:rPr>
            </w:pPr>
          </w:p>
        </w:tc>
        <w:tc>
          <w:tcPr>
            <w:tcW w:w="600" w:type="dxa"/>
            <w:vAlign w:val="center"/>
          </w:tcPr>
          <w:p>
            <w:pPr>
              <w:wordWrap w:val="0"/>
              <w:spacing w:line="240" w:lineRule="exact"/>
              <w:jc w:val="center"/>
              <w:rPr>
                <w:rFonts w:hint="eastAsia" w:ascii="仿宋" w:hAnsi="仿宋" w:eastAsia="仿宋" w:cs="仿宋"/>
                <w:sz w:val="18"/>
                <w:szCs w:val="18"/>
              </w:rPr>
            </w:pPr>
          </w:p>
        </w:tc>
        <w:tc>
          <w:tcPr>
            <w:tcW w:w="626" w:type="dxa"/>
            <w:vAlign w:val="center"/>
          </w:tcPr>
          <w:p>
            <w:pPr>
              <w:wordWrap w:val="0"/>
              <w:spacing w:line="240" w:lineRule="exact"/>
              <w:jc w:val="center"/>
              <w:rPr>
                <w:rFonts w:hint="eastAsia" w:ascii="仿宋" w:hAnsi="仿宋" w:eastAsia="仿宋" w:cs="仿宋"/>
                <w:sz w:val="18"/>
                <w:szCs w:val="18"/>
              </w:rPr>
            </w:pPr>
          </w:p>
        </w:tc>
        <w:tc>
          <w:tcPr>
            <w:tcW w:w="1050" w:type="dxa"/>
            <w:vAlign w:val="center"/>
          </w:tcPr>
          <w:p>
            <w:pPr>
              <w:wordWrap w:val="0"/>
              <w:spacing w:line="240" w:lineRule="exact"/>
              <w:jc w:val="center"/>
              <w:rPr>
                <w:rFonts w:hint="eastAsia" w:ascii="仿宋" w:hAnsi="仿宋" w:eastAsia="仿宋" w:cs="仿宋"/>
                <w:sz w:val="18"/>
                <w:szCs w:val="18"/>
                <w:lang w:eastAsia="zh-CN"/>
              </w:rPr>
            </w:pPr>
            <w:r>
              <w:rPr>
                <w:rFonts w:hint="eastAsia" w:ascii="仿宋" w:hAnsi="仿宋" w:eastAsia="仿宋" w:cs="仿宋"/>
                <w:sz w:val="18"/>
                <w:szCs w:val="18"/>
                <w:lang w:eastAsia="zh-CN"/>
              </w:rPr>
              <w:t>铁东中医医疗机构</w:t>
            </w:r>
          </w:p>
        </w:tc>
        <w:tc>
          <w:tcPr>
            <w:tcW w:w="840" w:type="dxa"/>
            <w:vAlign w:val="center"/>
          </w:tcPr>
          <w:p>
            <w:pPr>
              <w:wordWrap w:val="0"/>
              <w:spacing w:line="240" w:lineRule="exact"/>
              <w:jc w:val="center"/>
              <w:rPr>
                <w:rFonts w:hint="eastAsia" w:ascii="仿宋" w:hAnsi="仿宋" w:eastAsia="仿宋" w:cs="仿宋"/>
                <w:sz w:val="18"/>
                <w:szCs w:val="18"/>
              </w:rPr>
            </w:pPr>
            <w:r>
              <w:rPr>
                <w:rFonts w:hint="eastAsia" w:ascii="仿宋" w:hAnsi="仿宋" w:eastAsia="仿宋" w:cs="仿宋"/>
                <w:sz w:val="18"/>
                <w:szCs w:val="18"/>
                <w:lang w:val="en-US" w:eastAsia="zh-CN"/>
              </w:rPr>
              <w:t>1</w:t>
            </w:r>
            <w:bookmarkStart w:id="0" w:name="_GoBack"/>
            <w:bookmarkEnd w:id="0"/>
          </w:p>
        </w:tc>
        <w:tc>
          <w:tcPr>
            <w:tcW w:w="1305" w:type="dxa"/>
            <w:vAlign w:val="center"/>
          </w:tcPr>
          <w:p>
            <w:pPr>
              <w:wordWrap w:val="0"/>
              <w:spacing w:line="240" w:lineRule="exact"/>
              <w:jc w:val="center"/>
              <w:rPr>
                <w:rFonts w:hint="eastAsia" w:ascii="仿宋" w:hAnsi="仿宋" w:eastAsia="仿宋" w:cs="仿宋"/>
                <w:sz w:val="18"/>
                <w:szCs w:val="18"/>
              </w:rPr>
            </w:pPr>
          </w:p>
        </w:tc>
      </w:tr>
      <w:tr>
        <w:tblPrEx>
          <w:tblLayout w:type="fixed"/>
        </w:tblPrEx>
        <w:trPr>
          <w:trHeight w:val="2035" w:hRule="atLeast"/>
        </w:trPr>
        <w:tc>
          <w:tcPr>
            <w:tcW w:w="676" w:type="dxa"/>
            <w:vAlign w:val="center"/>
          </w:tcPr>
          <w:p>
            <w:pPr>
              <w:wordWrap w:val="0"/>
              <w:spacing w:line="460" w:lineRule="exact"/>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14</w:t>
            </w:r>
          </w:p>
        </w:tc>
        <w:tc>
          <w:tcPr>
            <w:tcW w:w="193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诊所备案</w:t>
            </w:r>
          </w:p>
        </w:tc>
        <w:tc>
          <w:tcPr>
            <w:tcW w:w="94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其他行政权力</w:t>
            </w:r>
          </w:p>
        </w:tc>
        <w:tc>
          <w:tcPr>
            <w:tcW w:w="106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四平市铁东区卫生健康局</w:t>
            </w:r>
          </w:p>
        </w:tc>
        <w:tc>
          <w:tcPr>
            <w:tcW w:w="1170" w:type="dxa"/>
            <w:vAlign w:val="center"/>
          </w:tcPr>
          <w:p>
            <w:pPr>
              <w:wordWrap w:val="0"/>
              <w:spacing w:line="240" w:lineRule="exact"/>
              <w:jc w:val="center"/>
              <w:rPr>
                <w:rFonts w:hint="eastAsia" w:ascii="仿宋" w:hAnsi="仿宋" w:eastAsia="仿宋" w:cs="仿宋"/>
                <w:sz w:val="18"/>
                <w:szCs w:val="18"/>
                <w:lang w:eastAsia="zh-CN"/>
              </w:rPr>
            </w:pPr>
            <w:r>
              <w:rPr>
                <w:rFonts w:hint="eastAsia" w:ascii="仿宋" w:hAnsi="仿宋" w:eastAsia="仿宋" w:cs="仿宋"/>
                <w:sz w:val="18"/>
                <w:szCs w:val="18"/>
                <w:lang w:eastAsia="zh-CN"/>
              </w:rPr>
              <w:t>行政审批科</w:t>
            </w:r>
          </w:p>
        </w:tc>
        <w:tc>
          <w:tcPr>
            <w:tcW w:w="1523" w:type="dxa"/>
            <w:vAlign w:val="center"/>
          </w:tcPr>
          <w:p>
            <w:pPr>
              <w:wordWrap w:val="0"/>
              <w:spacing w:line="240" w:lineRule="exact"/>
              <w:jc w:val="center"/>
              <w:rPr>
                <w:rFonts w:hint="eastAsia" w:ascii="仿宋" w:hAnsi="仿宋" w:eastAsia="仿宋" w:cs="仿宋"/>
                <w:sz w:val="18"/>
                <w:szCs w:val="18"/>
              </w:rPr>
            </w:pPr>
          </w:p>
        </w:tc>
        <w:tc>
          <w:tcPr>
            <w:tcW w:w="1350" w:type="dxa"/>
            <w:vAlign w:val="center"/>
          </w:tcPr>
          <w:p>
            <w:pPr>
              <w:wordWrap w:val="0"/>
              <w:spacing w:line="240" w:lineRule="exact"/>
              <w:jc w:val="center"/>
              <w:rPr>
                <w:rFonts w:hint="eastAsia" w:ascii="仿宋" w:hAnsi="仿宋" w:eastAsia="仿宋" w:cs="仿宋"/>
                <w:sz w:val="18"/>
                <w:szCs w:val="18"/>
              </w:rPr>
            </w:pPr>
            <w:r>
              <w:rPr>
                <w:rFonts w:hint="eastAsia" w:ascii="仿宋" w:hAnsi="仿宋" w:eastAsia="仿宋" w:cs="仿宋"/>
                <w:sz w:val="18"/>
                <w:szCs w:val="18"/>
              </w:rPr>
              <w:t>《国务院关于深化“证照分离”改革进一步激发市场主体发展活力的通知》（国发〔2021〕7号）、《国家卫生健康委办公厅关于医疗领域“证照分离”改革举措的通知》（国卫办医发〔2021〕15号），开办诊所不再向卫生健康行政部门申请办理设置审批，直接办理诊所执业办案。取消对诊所执业许可准入管理，改为备案管理</w:t>
            </w:r>
          </w:p>
        </w:tc>
        <w:tc>
          <w:tcPr>
            <w:tcW w:w="686" w:type="dxa"/>
            <w:vAlign w:val="center"/>
          </w:tcPr>
          <w:p>
            <w:pPr>
              <w:wordWrap w:val="0"/>
              <w:spacing w:line="240" w:lineRule="exact"/>
              <w:jc w:val="center"/>
              <w:rPr>
                <w:rFonts w:hint="eastAsia" w:ascii="仿宋" w:hAnsi="仿宋" w:eastAsia="仿宋" w:cs="仿宋"/>
                <w:sz w:val="18"/>
                <w:szCs w:val="18"/>
              </w:rPr>
            </w:pPr>
          </w:p>
        </w:tc>
        <w:tc>
          <w:tcPr>
            <w:tcW w:w="600" w:type="dxa"/>
            <w:vAlign w:val="center"/>
          </w:tcPr>
          <w:p>
            <w:pPr>
              <w:wordWrap w:val="0"/>
              <w:spacing w:line="240" w:lineRule="exact"/>
              <w:jc w:val="center"/>
              <w:rPr>
                <w:rFonts w:hint="eastAsia" w:ascii="仿宋" w:hAnsi="仿宋" w:eastAsia="仿宋" w:cs="仿宋"/>
                <w:sz w:val="18"/>
                <w:szCs w:val="18"/>
              </w:rPr>
            </w:pPr>
          </w:p>
        </w:tc>
        <w:tc>
          <w:tcPr>
            <w:tcW w:w="626" w:type="dxa"/>
            <w:vAlign w:val="center"/>
          </w:tcPr>
          <w:p>
            <w:pPr>
              <w:wordWrap w:val="0"/>
              <w:spacing w:line="240" w:lineRule="exact"/>
              <w:jc w:val="center"/>
              <w:rPr>
                <w:rFonts w:hint="eastAsia" w:ascii="仿宋" w:hAnsi="仿宋" w:eastAsia="仿宋" w:cs="仿宋"/>
                <w:sz w:val="18"/>
                <w:szCs w:val="18"/>
              </w:rPr>
            </w:pPr>
          </w:p>
        </w:tc>
        <w:tc>
          <w:tcPr>
            <w:tcW w:w="1050" w:type="dxa"/>
            <w:vAlign w:val="center"/>
          </w:tcPr>
          <w:p>
            <w:pPr>
              <w:wordWrap w:val="0"/>
              <w:spacing w:line="240" w:lineRule="exact"/>
              <w:jc w:val="center"/>
              <w:rPr>
                <w:rFonts w:hint="eastAsia" w:ascii="仿宋" w:hAnsi="仿宋" w:eastAsia="仿宋" w:cs="仿宋"/>
                <w:sz w:val="18"/>
                <w:szCs w:val="18"/>
                <w:lang w:eastAsia="zh-CN"/>
              </w:rPr>
            </w:pPr>
            <w:r>
              <w:rPr>
                <w:rFonts w:hint="eastAsia" w:ascii="仿宋" w:hAnsi="仿宋" w:eastAsia="仿宋" w:cs="仿宋"/>
                <w:sz w:val="18"/>
                <w:szCs w:val="18"/>
                <w:lang w:eastAsia="zh-CN"/>
              </w:rPr>
              <w:t>铁东区诊所</w:t>
            </w:r>
          </w:p>
        </w:tc>
        <w:tc>
          <w:tcPr>
            <w:tcW w:w="840" w:type="dxa"/>
            <w:vAlign w:val="center"/>
          </w:tcPr>
          <w:p>
            <w:pPr>
              <w:wordWrap w:val="0"/>
              <w:spacing w:line="240" w:lineRule="exact"/>
              <w:jc w:val="center"/>
              <w:rPr>
                <w:rFonts w:hint="eastAsia" w:ascii="仿宋" w:hAnsi="仿宋" w:eastAsia="仿宋" w:cs="仿宋"/>
                <w:sz w:val="18"/>
                <w:szCs w:val="18"/>
              </w:rPr>
            </w:pPr>
            <w:r>
              <w:rPr>
                <w:rFonts w:hint="eastAsia" w:ascii="仿宋" w:hAnsi="仿宋" w:eastAsia="仿宋" w:cs="仿宋"/>
                <w:sz w:val="18"/>
                <w:szCs w:val="18"/>
                <w:lang w:val="en-US" w:eastAsia="zh-CN"/>
              </w:rPr>
              <w:t>1</w:t>
            </w:r>
          </w:p>
        </w:tc>
        <w:tc>
          <w:tcPr>
            <w:tcW w:w="1305" w:type="dxa"/>
            <w:vAlign w:val="center"/>
          </w:tcPr>
          <w:p>
            <w:pPr>
              <w:wordWrap w:val="0"/>
              <w:spacing w:line="240" w:lineRule="exact"/>
              <w:jc w:val="center"/>
              <w:rPr>
                <w:rFonts w:hint="eastAsia" w:ascii="仿宋" w:hAnsi="仿宋" w:eastAsia="仿宋" w:cs="仿宋"/>
                <w:sz w:val="18"/>
                <w:szCs w:val="18"/>
              </w:rPr>
            </w:pPr>
          </w:p>
        </w:tc>
      </w:tr>
      <w:tr>
        <w:tblPrEx>
          <w:tblLayout w:type="fixed"/>
        </w:tblPrEx>
        <w:trPr>
          <w:trHeight w:val="2035" w:hRule="atLeast"/>
        </w:trPr>
        <w:tc>
          <w:tcPr>
            <w:tcW w:w="676" w:type="dxa"/>
            <w:vAlign w:val="center"/>
          </w:tcPr>
          <w:p>
            <w:pPr>
              <w:wordWrap w:val="0"/>
              <w:spacing w:line="460" w:lineRule="exact"/>
              <w:jc w:val="center"/>
              <w:rPr>
                <w:rFonts w:hint="eastAsia" w:ascii="仿宋" w:hAnsi="仿宋" w:eastAsia="仿宋" w:cs="仿宋"/>
                <w:sz w:val="28"/>
                <w:szCs w:val="28"/>
              </w:rPr>
            </w:pPr>
          </w:p>
        </w:tc>
        <w:tc>
          <w:tcPr>
            <w:tcW w:w="1934" w:type="dxa"/>
            <w:vAlign w:val="center"/>
          </w:tcPr>
          <w:p>
            <w:pPr>
              <w:wordWrap w:val="0"/>
              <w:spacing w:line="240" w:lineRule="exact"/>
              <w:jc w:val="center"/>
              <w:rPr>
                <w:rFonts w:hint="eastAsia" w:ascii="仿宋" w:hAnsi="仿宋" w:eastAsia="仿宋" w:cs="仿宋"/>
                <w:sz w:val="18"/>
                <w:szCs w:val="18"/>
              </w:rPr>
            </w:pPr>
          </w:p>
        </w:tc>
        <w:tc>
          <w:tcPr>
            <w:tcW w:w="945" w:type="dxa"/>
            <w:vAlign w:val="center"/>
          </w:tcPr>
          <w:p>
            <w:pPr>
              <w:wordWrap w:val="0"/>
              <w:spacing w:line="240" w:lineRule="exact"/>
              <w:jc w:val="center"/>
              <w:rPr>
                <w:rFonts w:hint="eastAsia" w:ascii="仿宋" w:hAnsi="仿宋" w:eastAsia="仿宋" w:cs="仿宋"/>
                <w:sz w:val="18"/>
                <w:szCs w:val="18"/>
              </w:rPr>
            </w:pPr>
          </w:p>
        </w:tc>
        <w:tc>
          <w:tcPr>
            <w:tcW w:w="1065" w:type="dxa"/>
            <w:vAlign w:val="center"/>
          </w:tcPr>
          <w:p>
            <w:pPr>
              <w:wordWrap w:val="0"/>
              <w:spacing w:line="240" w:lineRule="exact"/>
              <w:jc w:val="center"/>
              <w:rPr>
                <w:rFonts w:hint="eastAsia" w:ascii="仿宋" w:hAnsi="仿宋" w:eastAsia="仿宋" w:cs="仿宋"/>
                <w:sz w:val="18"/>
                <w:szCs w:val="18"/>
              </w:rPr>
            </w:pPr>
          </w:p>
        </w:tc>
        <w:tc>
          <w:tcPr>
            <w:tcW w:w="1170" w:type="dxa"/>
            <w:vAlign w:val="center"/>
          </w:tcPr>
          <w:p>
            <w:pPr>
              <w:wordWrap w:val="0"/>
              <w:spacing w:line="240" w:lineRule="exact"/>
              <w:jc w:val="center"/>
              <w:rPr>
                <w:rFonts w:hint="eastAsia" w:ascii="仿宋" w:hAnsi="仿宋" w:eastAsia="仿宋" w:cs="仿宋"/>
                <w:sz w:val="18"/>
                <w:szCs w:val="18"/>
              </w:rPr>
            </w:pPr>
          </w:p>
        </w:tc>
        <w:tc>
          <w:tcPr>
            <w:tcW w:w="1523" w:type="dxa"/>
            <w:vAlign w:val="center"/>
          </w:tcPr>
          <w:p>
            <w:pPr>
              <w:wordWrap w:val="0"/>
              <w:spacing w:line="240" w:lineRule="exact"/>
              <w:jc w:val="center"/>
              <w:rPr>
                <w:rFonts w:hint="eastAsia" w:ascii="仿宋" w:hAnsi="仿宋" w:eastAsia="仿宋" w:cs="仿宋"/>
                <w:sz w:val="18"/>
                <w:szCs w:val="18"/>
              </w:rPr>
            </w:pPr>
          </w:p>
        </w:tc>
        <w:tc>
          <w:tcPr>
            <w:tcW w:w="1350" w:type="dxa"/>
            <w:vAlign w:val="center"/>
          </w:tcPr>
          <w:p>
            <w:pPr>
              <w:wordWrap w:val="0"/>
              <w:spacing w:line="240" w:lineRule="exact"/>
              <w:jc w:val="center"/>
              <w:rPr>
                <w:rFonts w:hint="eastAsia" w:ascii="仿宋" w:hAnsi="仿宋" w:eastAsia="仿宋" w:cs="仿宋"/>
                <w:sz w:val="18"/>
                <w:szCs w:val="18"/>
              </w:rPr>
            </w:pPr>
          </w:p>
        </w:tc>
        <w:tc>
          <w:tcPr>
            <w:tcW w:w="686" w:type="dxa"/>
            <w:vAlign w:val="center"/>
          </w:tcPr>
          <w:p>
            <w:pPr>
              <w:wordWrap w:val="0"/>
              <w:spacing w:line="240" w:lineRule="exact"/>
              <w:jc w:val="center"/>
              <w:rPr>
                <w:rFonts w:hint="eastAsia" w:ascii="仿宋" w:hAnsi="仿宋" w:eastAsia="仿宋" w:cs="仿宋"/>
                <w:sz w:val="18"/>
                <w:szCs w:val="18"/>
              </w:rPr>
            </w:pPr>
          </w:p>
        </w:tc>
        <w:tc>
          <w:tcPr>
            <w:tcW w:w="600" w:type="dxa"/>
            <w:vAlign w:val="center"/>
          </w:tcPr>
          <w:p>
            <w:pPr>
              <w:wordWrap w:val="0"/>
              <w:spacing w:line="240" w:lineRule="exact"/>
              <w:jc w:val="center"/>
              <w:rPr>
                <w:rFonts w:hint="eastAsia" w:ascii="仿宋" w:hAnsi="仿宋" w:eastAsia="仿宋" w:cs="仿宋"/>
                <w:sz w:val="18"/>
                <w:szCs w:val="18"/>
              </w:rPr>
            </w:pPr>
          </w:p>
        </w:tc>
        <w:tc>
          <w:tcPr>
            <w:tcW w:w="626" w:type="dxa"/>
            <w:vAlign w:val="center"/>
          </w:tcPr>
          <w:p>
            <w:pPr>
              <w:wordWrap w:val="0"/>
              <w:spacing w:line="240" w:lineRule="exact"/>
              <w:jc w:val="center"/>
              <w:rPr>
                <w:rFonts w:hint="eastAsia" w:ascii="仿宋" w:hAnsi="仿宋" w:eastAsia="仿宋" w:cs="仿宋"/>
                <w:sz w:val="18"/>
                <w:szCs w:val="18"/>
              </w:rPr>
            </w:pPr>
          </w:p>
        </w:tc>
        <w:tc>
          <w:tcPr>
            <w:tcW w:w="1050" w:type="dxa"/>
            <w:vAlign w:val="center"/>
          </w:tcPr>
          <w:p>
            <w:pPr>
              <w:wordWrap w:val="0"/>
              <w:spacing w:line="240" w:lineRule="exact"/>
              <w:jc w:val="center"/>
              <w:rPr>
                <w:rFonts w:hint="eastAsia" w:ascii="仿宋" w:hAnsi="仿宋" w:eastAsia="仿宋" w:cs="仿宋"/>
                <w:sz w:val="18"/>
                <w:szCs w:val="18"/>
              </w:rPr>
            </w:pPr>
          </w:p>
        </w:tc>
        <w:tc>
          <w:tcPr>
            <w:tcW w:w="840" w:type="dxa"/>
            <w:vAlign w:val="center"/>
          </w:tcPr>
          <w:p>
            <w:pPr>
              <w:wordWrap w:val="0"/>
              <w:spacing w:line="240" w:lineRule="exact"/>
              <w:jc w:val="center"/>
              <w:rPr>
                <w:rFonts w:hint="eastAsia" w:ascii="仿宋" w:hAnsi="仿宋" w:eastAsia="仿宋" w:cs="仿宋"/>
                <w:sz w:val="18"/>
                <w:szCs w:val="18"/>
              </w:rPr>
            </w:pPr>
          </w:p>
        </w:tc>
        <w:tc>
          <w:tcPr>
            <w:tcW w:w="1305" w:type="dxa"/>
            <w:vAlign w:val="center"/>
          </w:tcPr>
          <w:p>
            <w:pPr>
              <w:wordWrap w:val="0"/>
              <w:spacing w:line="240" w:lineRule="exact"/>
              <w:jc w:val="center"/>
              <w:rPr>
                <w:rFonts w:hint="eastAsia" w:ascii="仿宋" w:hAnsi="仿宋" w:eastAsia="仿宋" w:cs="仿宋"/>
                <w:sz w:val="18"/>
                <w:szCs w:val="18"/>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both"/>
        <w:textAlignment w:val="auto"/>
        <w:outlineLvl w:val="9"/>
        <w:rPr>
          <w:rFonts w:hint="default" w:ascii="仿宋" w:hAnsi="仿宋" w:eastAsia="仿宋" w:cs="仿宋"/>
          <w:sz w:val="32"/>
          <w:szCs w:val="32"/>
          <w:lang w:val="en-US" w:eastAsia="zh-CN"/>
        </w:rPr>
        <w:sectPr>
          <w:pgSz w:w="16838" w:h="11906" w:orient="landscape"/>
          <w:pgMar w:top="1800" w:right="1440" w:bottom="1800" w:left="1440" w:header="851" w:footer="992" w:gutter="0"/>
          <w:cols w:space="425" w:num="1"/>
          <w:docGrid w:type="lines" w:linePitch="312"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00000000" w:usb2="00000000" w:usb3="00000000" w:csb0="80000000" w:csb1="00000000"/>
  </w:font>
  <w:font w:name="Arial">
    <w:altName w:val="Arial"/>
    <w:panose1 w:val="020B0604020202020204"/>
    <w:charset w:val="00"/>
    <w:family w:val="swiss"/>
    <w:pitch w:val="default"/>
    <w:sig w:usb0="E0002AFF" w:usb1="C0007843" w:usb2="00000009" w:usb3="00000000" w:csb0="400001FF" w:csb1="FFFF0000"/>
  </w:font>
  <w:font w:name="黑体">
    <w:altName w:val="黑体"/>
    <w:panose1 w:val="02010609060101010101"/>
    <w:charset w:val="00"/>
    <w:family w:val="auto"/>
    <w:pitch w:val="default"/>
    <w:sig w:usb0="800002BF" w:usb1="38CF7CFA" w:usb2="00000016" w:usb3="00000000" w:csb0="00040001" w:csb1="00000000"/>
  </w:font>
  <w:font w:name="Courier New">
    <w:altName w:val="Courier New"/>
    <w:panose1 w:val="02070309020205020404"/>
    <w:charset w:val="00"/>
    <w:family w:val="modern"/>
    <w:pitch w:val="default"/>
    <w:sig w:usb0="E0002AFF" w:usb1="C0007843" w:usb2="00000009" w:usb3="00000000" w:csb0="400001FF" w:csb1="FFFF0000"/>
  </w:font>
  <w:font w:name="Symbol">
    <w:altName w:val="Symbol"/>
    <w:panose1 w:val="05050102010706020507"/>
    <w:charset w:val="00"/>
    <w:family w:val="roman"/>
    <w:pitch w:val="default"/>
    <w:sig w:usb0="00000000" w:usb1="00000000" w:usb2="00000000" w:usb3="00000000" w:csb0="80000000"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 w:name="方正小标宋_GBK">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00000000" w:usb1="00000000" w:usb2="00000016" w:usb3="00000000" w:csb0="00040001" w:csb1="00000000"/>
  </w:font>
  <w:font w:name="微软雅黑">
    <w:panose1 w:val="020B0503020204020204"/>
    <w:charset w:val="86"/>
    <w:family w:val="auto"/>
    <w:pitch w:val="default"/>
    <w:sig w:usb0="00000000" w:usb1="0000000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3"/>
    <w:basedOn w:val="1"/>
    <w:next w:val="1"/>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page number"/>
    <w:basedOn w:val="6"/>
    <w:qFormat/>
    <w:uiPriority w:val="0"/>
  </w:style>
  <w:style w:type="character" w:styleId="8">
    <w:name w:val="Emphasis"/>
    <w:basedOn w:val="6"/>
    <w:qFormat/>
    <w:uiPriority w:val="0"/>
    <w:rPr>
      <w:i/>
    </w:rPr>
  </w:style>
  <w:style w:type="character" w:styleId="9">
    <w:name w:val="Hyperlink"/>
    <w:basedOn w:val="6"/>
    <w:qFormat/>
    <w:uiPriority w:val="0"/>
    <w:rPr>
      <w:color w:val="0000FF"/>
      <w:u w:val="single"/>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2">
    <w:name w:val="font41"/>
    <w:basedOn w:val="6"/>
    <w:qFormat/>
    <w:uiPriority w:val="0"/>
    <w:rPr>
      <w:rFonts w:ascii="方正小标宋_GBK" w:hAnsi="方正小标宋_GBK" w:eastAsia="方正小标宋_GBK" w:cs="方正小标宋_GBK"/>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2436</Words>
  <Characters>2481</Characters>
  <Lines>0</Lines>
  <Paragraphs>0</Paragraphs>
  <TotalTime>0</TotalTime>
  <ScaleCrop>false</ScaleCrop>
  <LinksUpToDate>false</LinksUpToDate>
  <CharactersWithSpaces>2618</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2024-08-29T12:36:00Z</dcterms:created>
  <dc:creator>Administrator</dc:creator>
  <cp:lastModifiedBy>iPhone</cp:lastModifiedBy>
  <dcterms:modified xsi:type="dcterms:W3CDTF">2024-09-05T09:12:33Z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2052-12.16.0</vt:lpwstr>
  </property>
  <property fmtid="{D5CDD505-2E9C-101B-9397-08002B2CF9AE}" pid="3" name="ICV">
    <vt:lpwstr>4AF59C7B202E4CF2B9D7C33461083447_11</vt:lpwstr>
  </property>
</Properties>
</file>