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00" w:lineRule="exact"/>
        <w:jc w:val="left"/>
        <w:rPr>
          <w:rFonts w:hint="eastAsia" w:ascii="宋体" w:hAnsi="宋体" w:eastAsia="宋体" w:cs="宋体"/>
          <w:b/>
          <w:color w:val="2D2D2D"/>
          <w:sz w:val="44"/>
          <w:szCs w:val="44"/>
          <w:shd w:val="clear" w:color="auto" w:fill="FFFFFF"/>
        </w:rPr>
      </w:pPr>
    </w:p>
    <w:p>
      <w:pPr>
        <w:widowControl w:val="0"/>
        <w:wordWrap/>
        <w:adjustRightInd/>
        <w:snapToGrid/>
        <w:spacing w:line="60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四平市铁东区财政局</w:t>
      </w:r>
      <w:r>
        <w:rPr>
          <w:rFonts w:hint="eastAsia" w:ascii="方正小标宋简体" w:hAnsi="方正小标宋简体" w:eastAsia="方正小标宋简体" w:cs="方正小标宋简体"/>
          <w:b w:val="0"/>
          <w:bCs w:val="0"/>
          <w:sz w:val="44"/>
          <w:szCs w:val="44"/>
        </w:rPr>
        <w:t>行政执法公示制度</w:t>
      </w:r>
    </w:p>
    <w:p>
      <w:pPr>
        <w:widowControl w:val="0"/>
        <w:wordWrap/>
        <w:adjustRightInd/>
        <w:snapToGrid/>
        <w:spacing w:line="60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执法全过程记录制度重大执法决定</w:t>
      </w:r>
    </w:p>
    <w:p>
      <w:pPr>
        <w:widowControl w:val="0"/>
        <w:wordWrap/>
        <w:adjustRightInd/>
        <w:snapToGrid/>
        <w:spacing w:line="60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法制审核</w:t>
      </w:r>
      <w:r>
        <w:rPr>
          <w:rFonts w:hint="eastAsia" w:ascii="方正小标宋简体" w:hAnsi="方正小标宋简体" w:eastAsia="方正小标宋简体" w:cs="方正小标宋简体"/>
          <w:b w:val="0"/>
          <w:bCs w:val="0"/>
          <w:sz w:val="44"/>
          <w:szCs w:val="44"/>
          <w:lang w:eastAsia="zh-CN"/>
        </w:rPr>
        <w:t>制度</w:t>
      </w:r>
      <w:r>
        <w:rPr>
          <w:rFonts w:hint="eastAsia" w:ascii="方正小标宋简体" w:hAnsi="方正小标宋简体" w:eastAsia="方正小标宋简体" w:cs="方正小标宋简体"/>
          <w:b w:val="0"/>
          <w:bCs w:val="0"/>
          <w:sz w:val="44"/>
          <w:szCs w:val="44"/>
        </w:rPr>
        <w:t>实施方案</w:t>
      </w:r>
    </w:p>
    <w:p>
      <w:pPr>
        <w:ind w:firstLine="640" w:firstLineChars="200"/>
        <w:rPr>
          <w:rFonts w:hint="eastAsia" w:ascii="宋体" w:hAnsi="宋体" w:eastAsia="仿宋" w:cs="仿宋"/>
          <w:szCs w:val="32"/>
        </w:rPr>
      </w:pPr>
      <w:r>
        <w:rPr>
          <w:rFonts w:hint="eastAsia" w:ascii="宋体" w:hAnsi="宋体" w:eastAsia="仿宋" w:cs="仿宋"/>
          <w:szCs w:val="32"/>
        </w:rPr>
        <w:t xml:space="preserve">                </w:t>
      </w:r>
      <w:r>
        <w:rPr>
          <w:rFonts w:hint="eastAsia" w:ascii="宋体" w:hAnsi="宋体" w:eastAsia="仿宋" w:cs="仿宋"/>
          <w:b/>
          <w:bCs/>
          <w:szCs w:val="32"/>
        </w:rPr>
        <w:t xml:space="preserve"> </w:t>
      </w:r>
    </w:p>
    <w:p>
      <w:pPr>
        <w:spacing w:line="620" w:lineRule="exact"/>
        <w:ind w:firstLine="640" w:firstLineChars="200"/>
        <w:jc w:val="both"/>
        <w:rPr>
          <w:rFonts w:hint="eastAsia" w:ascii="宋体" w:hAnsi="宋体" w:cs="仿宋_GB2312"/>
          <w:szCs w:val="32"/>
        </w:rPr>
      </w:pPr>
      <w:r>
        <w:rPr>
          <w:rFonts w:hint="eastAsia" w:ascii="宋体" w:hAnsi="宋体" w:cs="仿宋_GB2312"/>
          <w:szCs w:val="32"/>
        </w:rPr>
        <w:t>为贯彻落实</w:t>
      </w:r>
      <w:r>
        <w:rPr>
          <w:rFonts w:hint="eastAsia" w:ascii="宋体" w:hAnsi="宋体" w:cs="仿宋_GB2312"/>
          <w:szCs w:val="32"/>
          <w:lang w:eastAsia="zh-CN"/>
        </w:rPr>
        <w:t>《国务院办公厅关于全面推行行政执法公示制度执法全过程记录制度重大执法决定法制审核制度的指导意见》（国办发</w:t>
      </w:r>
      <w:r>
        <w:rPr>
          <w:rFonts w:hint="eastAsia" w:ascii="宋体" w:hAnsi="宋体" w:eastAsia="宋体" w:cs="宋体"/>
          <w:szCs w:val="32"/>
          <w:lang w:eastAsia="zh-CN"/>
        </w:rPr>
        <w:t>〔</w:t>
      </w:r>
      <w:r>
        <w:rPr>
          <w:rFonts w:hint="eastAsia" w:ascii="宋体" w:hAnsi="宋体" w:eastAsia="宋体" w:cs="宋体"/>
          <w:szCs w:val="32"/>
          <w:lang w:val="en-US" w:eastAsia="zh-CN"/>
        </w:rPr>
        <w:t>2018</w:t>
      </w:r>
      <w:r>
        <w:rPr>
          <w:rFonts w:hint="eastAsia" w:ascii="宋体" w:hAnsi="宋体" w:eastAsia="宋体" w:cs="宋体"/>
          <w:szCs w:val="32"/>
          <w:lang w:eastAsia="zh-CN"/>
        </w:rPr>
        <w:t>〕</w:t>
      </w:r>
      <w:r>
        <w:rPr>
          <w:rFonts w:hint="eastAsia" w:ascii="宋体" w:hAnsi="宋体" w:eastAsia="宋体" w:cs="宋体"/>
          <w:szCs w:val="32"/>
          <w:lang w:val="en-US" w:eastAsia="zh-CN"/>
        </w:rPr>
        <w:t>118号</w:t>
      </w:r>
      <w:r>
        <w:rPr>
          <w:rFonts w:hint="eastAsia" w:ascii="宋体" w:hAnsi="宋体" w:cs="仿宋_GB2312"/>
          <w:szCs w:val="32"/>
          <w:lang w:eastAsia="zh-CN"/>
        </w:rPr>
        <w:t>）和</w:t>
      </w:r>
      <w:r>
        <w:rPr>
          <w:rFonts w:hint="eastAsia" w:ascii="宋体" w:hAnsi="宋体" w:cs="仿宋_GB2312"/>
          <w:szCs w:val="32"/>
        </w:rPr>
        <w:t>《</w:t>
      </w:r>
      <w:r>
        <w:rPr>
          <w:rFonts w:hint="eastAsia" w:ascii="宋体" w:hAnsi="宋体" w:cs="仿宋_GB2312"/>
          <w:szCs w:val="32"/>
          <w:lang w:eastAsia="zh-CN"/>
        </w:rPr>
        <w:t>吉林省人民政府办公厅关于印发吉林省全面推行行政执法公示制度执法全过程记录制度重大执法决定法制审核制度实施方案的通知</w:t>
      </w:r>
      <w:r>
        <w:rPr>
          <w:rFonts w:hint="eastAsia" w:ascii="宋体" w:hAnsi="宋体" w:cs="仿宋_GB2312"/>
          <w:szCs w:val="32"/>
        </w:rPr>
        <w:t>》（</w:t>
      </w:r>
      <w:r>
        <w:rPr>
          <w:rFonts w:hint="eastAsia" w:ascii="宋体" w:hAnsi="宋体" w:cs="仿宋_GB2312"/>
          <w:szCs w:val="32"/>
          <w:lang w:eastAsia="zh-CN"/>
        </w:rPr>
        <w:t>吉政</w:t>
      </w:r>
      <w:r>
        <w:rPr>
          <w:rFonts w:hint="eastAsia" w:ascii="宋体" w:hAnsi="宋体" w:cs="仿宋_GB2312"/>
          <w:szCs w:val="32"/>
        </w:rPr>
        <w:t>办发〔201</w:t>
      </w:r>
      <w:r>
        <w:rPr>
          <w:rFonts w:hint="eastAsia" w:ascii="宋体" w:hAnsi="宋体" w:cs="仿宋_GB2312"/>
          <w:szCs w:val="32"/>
          <w:lang w:val="en-US" w:eastAsia="zh-CN"/>
        </w:rPr>
        <w:t>9</w:t>
      </w:r>
      <w:r>
        <w:rPr>
          <w:rFonts w:hint="eastAsia" w:ascii="宋体" w:hAnsi="宋体" w:cs="仿宋_GB2312"/>
          <w:szCs w:val="32"/>
        </w:rPr>
        <w:t>〕</w:t>
      </w:r>
      <w:r>
        <w:rPr>
          <w:rFonts w:hint="eastAsia" w:ascii="宋体" w:hAnsi="宋体" w:cs="仿宋_GB2312"/>
          <w:szCs w:val="32"/>
          <w:lang w:val="en-US" w:eastAsia="zh-CN"/>
        </w:rPr>
        <w:t>39</w:t>
      </w:r>
      <w:r>
        <w:rPr>
          <w:rFonts w:hint="eastAsia" w:ascii="宋体" w:hAnsi="宋体" w:cs="仿宋_GB2312"/>
          <w:szCs w:val="32"/>
        </w:rPr>
        <w:t>号）</w:t>
      </w:r>
      <w:r>
        <w:rPr>
          <w:rFonts w:hint="eastAsia" w:ascii="宋体" w:hAnsi="宋体" w:cs="仿宋_GB2312"/>
          <w:szCs w:val="32"/>
          <w:lang w:eastAsia="zh-CN"/>
        </w:rPr>
        <w:t>、《四平市全面推行行政执法公示制度执法全过程记录制度重大执法决定法制审核制度工作方案》（四办发</w:t>
      </w:r>
      <w:r>
        <w:rPr>
          <w:rFonts w:hint="eastAsia" w:ascii="宋体" w:hAnsi="宋体" w:cs="仿宋_GB2312"/>
          <w:szCs w:val="32"/>
        </w:rPr>
        <w:t>〔201</w:t>
      </w:r>
      <w:r>
        <w:rPr>
          <w:rFonts w:hint="eastAsia" w:ascii="宋体" w:hAnsi="宋体" w:cs="仿宋_GB2312"/>
          <w:szCs w:val="32"/>
          <w:lang w:val="en-US" w:eastAsia="zh-CN"/>
        </w:rPr>
        <w:t>9</w:t>
      </w:r>
      <w:r>
        <w:rPr>
          <w:rFonts w:hint="eastAsia" w:ascii="宋体" w:hAnsi="宋体" w:cs="仿宋_GB2312"/>
          <w:szCs w:val="32"/>
        </w:rPr>
        <w:t>〕</w:t>
      </w:r>
      <w:r>
        <w:rPr>
          <w:rFonts w:hint="eastAsia" w:ascii="宋体" w:hAnsi="宋体" w:cs="仿宋_GB2312"/>
          <w:szCs w:val="32"/>
          <w:lang w:val="en-US" w:eastAsia="zh-CN"/>
        </w:rPr>
        <w:t>22号）</w:t>
      </w:r>
      <w:r>
        <w:rPr>
          <w:rFonts w:hint="eastAsia" w:ascii="宋体" w:hAnsi="宋体" w:cs="仿宋_GB2312"/>
          <w:szCs w:val="32"/>
          <w:lang w:eastAsia="zh-CN"/>
        </w:rPr>
        <w:t>文件精神，按照</w:t>
      </w:r>
      <w:r>
        <w:rPr>
          <w:rFonts w:hint="eastAsia" w:ascii="仿宋" w:hAnsi="仿宋" w:eastAsia="仿宋"/>
          <w:sz w:val="32"/>
          <w:szCs w:val="32"/>
          <w:lang w:eastAsia="zh-CN"/>
        </w:rPr>
        <w:t>中共四平市铁东区区委办公室</w:t>
      </w:r>
      <w:r>
        <w:rPr>
          <w:rFonts w:hint="eastAsia" w:ascii="仿宋" w:hAnsi="仿宋" w:eastAsia="仿宋"/>
          <w:sz w:val="32"/>
          <w:szCs w:val="32"/>
          <w:lang w:val="en-US" w:eastAsia="zh-CN"/>
        </w:rPr>
        <w:t xml:space="preserve"> 四平市铁东区人民政府办公室关于印发《四平市铁东区全面推行行政执法公示制度执法全程记录制度重大执法决定法制审核制度工作方案》的通知</w:t>
      </w:r>
      <w:r>
        <w:rPr>
          <w:rFonts w:hint="eastAsia" w:ascii="仿宋" w:hAnsi="仿宋" w:eastAsia="仿宋"/>
          <w:sz w:val="32"/>
          <w:szCs w:val="32"/>
        </w:rPr>
        <w:t>（四</w:t>
      </w:r>
      <w:r>
        <w:rPr>
          <w:rFonts w:hint="eastAsia" w:ascii="仿宋" w:hAnsi="仿宋" w:eastAsia="仿宋"/>
          <w:sz w:val="32"/>
          <w:szCs w:val="32"/>
          <w:lang w:eastAsia="zh-CN"/>
        </w:rPr>
        <w:t>东办发</w:t>
      </w:r>
      <w:r>
        <w:rPr>
          <w:rFonts w:hint="eastAsia" w:ascii="仿宋" w:hAnsi="仿宋" w:eastAsia="仿宋"/>
          <w:sz w:val="32"/>
          <w:szCs w:val="32"/>
        </w:rPr>
        <w:t>〔</w:t>
      </w:r>
      <w:r>
        <w:rPr>
          <w:rFonts w:ascii="仿宋" w:hAnsi="仿宋" w:eastAsia="仿宋"/>
          <w:sz w:val="32"/>
          <w:szCs w:val="32"/>
        </w:rPr>
        <w:t>2019</w:t>
      </w:r>
      <w:r>
        <w:rPr>
          <w:rFonts w:hint="eastAsia" w:ascii="仿宋" w:hAnsi="仿宋" w:eastAsia="仿宋"/>
          <w:sz w:val="32"/>
          <w:szCs w:val="32"/>
        </w:rPr>
        <w:t>〕</w:t>
      </w:r>
      <w:r>
        <w:rPr>
          <w:rFonts w:hint="eastAsia" w:ascii="仿宋" w:hAnsi="仿宋" w:eastAsia="仿宋"/>
          <w:sz w:val="32"/>
          <w:szCs w:val="32"/>
          <w:lang w:val="en-US" w:eastAsia="zh-CN"/>
        </w:rPr>
        <w:t>69</w:t>
      </w:r>
      <w:r>
        <w:rPr>
          <w:rFonts w:hint="eastAsia" w:ascii="仿宋" w:hAnsi="仿宋" w:eastAsia="仿宋"/>
          <w:sz w:val="32"/>
          <w:szCs w:val="32"/>
        </w:rPr>
        <w:t>号）</w:t>
      </w:r>
      <w:r>
        <w:rPr>
          <w:rFonts w:hint="eastAsia" w:ascii="宋体" w:hAnsi="宋体" w:cs="仿宋_GB2312"/>
          <w:szCs w:val="32"/>
          <w:lang w:val="en-US" w:eastAsia="zh-CN"/>
        </w:rPr>
        <w:t>文件</w:t>
      </w:r>
      <w:r>
        <w:rPr>
          <w:rFonts w:hint="eastAsia" w:ascii="宋体" w:hAnsi="宋体" w:cs="仿宋_GB2312"/>
          <w:szCs w:val="32"/>
          <w:lang w:eastAsia="zh-CN"/>
        </w:rPr>
        <w:t>要求</w:t>
      </w:r>
      <w:r>
        <w:rPr>
          <w:rFonts w:hint="eastAsia" w:ascii="宋体" w:hAnsi="宋体" w:cs="仿宋_GB2312"/>
          <w:szCs w:val="32"/>
        </w:rPr>
        <w:t>，结合</w:t>
      </w:r>
      <w:r>
        <w:rPr>
          <w:rFonts w:hint="eastAsia" w:ascii="宋体" w:hAnsi="宋体" w:cs="仿宋_GB2312"/>
          <w:szCs w:val="32"/>
          <w:lang w:eastAsia="zh-CN"/>
        </w:rPr>
        <w:t>财政工作</w:t>
      </w:r>
      <w:r>
        <w:rPr>
          <w:rFonts w:hint="eastAsia" w:ascii="宋体" w:hAnsi="宋体" w:cs="仿宋_GB2312"/>
          <w:szCs w:val="32"/>
        </w:rPr>
        <w:t>实际，制定本实施方案。</w:t>
      </w:r>
    </w:p>
    <w:p>
      <w:pPr>
        <w:spacing w:line="620" w:lineRule="exact"/>
        <w:ind w:firstLine="640" w:firstLineChars="200"/>
        <w:jc w:val="both"/>
        <w:rPr>
          <w:rFonts w:hint="eastAsia" w:ascii="宋体" w:hAnsi="宋体" w:eastAsia="黑体" w:cs="黑体"/>
          <w:szCs w:val="32"/>
        </w:rPr>
      </w:pPr>
      <w:r>
        <w:rPr>
          <w:rFonts w:hint="eastAsia" w:ascii="宋体" w:hAnsi="宋体" w:eastAsia="黑体" w:cs="黑体"/>
          <w:szCs w:val="32"/>
        </w:rPr>
        <w:t>一、指导思想</w:t>
      </w:r>
      <w:bookmarkStart w:id="0" w:name="_GoBack"/>
      <w:bookmarkEnd w:id="0"/>
    </w:p>
    <w:p>
      <w:pPr>
        <w:ind w:firstLine="640" w:firstLineChars="200"/>
        <w:jc w:val="both"/>
        <w:rPr>
          <w:rFonts w:hint="eastAsia" w:ascii="宋体" w:hAnsi="宋体" w:cs="仿宋_GB2312"/>
          <w:szCs w:val="32"/>
        </w:rPr>
      </w:pPr>
      <w:r>
        <w:rPr>
          <w:rFonts w:hint="eastAsia" w:ascii="宋体" w:hAnsi="宋体" w:eastAsia="仿宋_GB2312"/>
          <w:sz w:val="32"/>
          <w:szCs w:val="32"/>
        </w:rPr>
        <w:t>以习近平新时代中国特色社会主义思想为指导，全面贯彻党的十九大和十九届二中、三中</w:t>
      </w:r>
      <w:r>
        <w:rPr>
          <w:rFonts w:hint="eastAsia" w:ascii="宋体" w:hAnsi="宋体"/>
          <w:sz w:val="32"/>
          <w:szCs w:val="32"/>
          <w:lang w:eastAsia="zh-CN"/>
        </w:rPr>
        <w:t>、四中</w:t>
      </w:r>
      <w:r>
        <w:rPr>
          <w:rFonts w:hint="eastAsia" w:ascii="宋体" w:hAnsi="宋体" w:eastAsia="仿宋_GB2312"/>
          <w:sz w:val="32"/>
          <w:szCs w:val="32"/>
        </w:rPr>
        <w:t>全会精神，坚持依法规范、执法为民、务实高效、改革创新、统筹协调的原则，</w:t>
      </w:r>
      <w:r>
        <w:rPr>
          <w:rFonts w:hint="eastAsia" w:ascii="宋体" w:hAnsi="宋体" w:cs="仿宋_GB2312"/>
          <w:szCs w:val="32"/>
        </w:rPr>
        <w:t>全面推行行政执法公示制度、执法全过程记录制度、重大执法决定法制审核制度（以下统称三项制度），促进严格规范公正文明执法，切实维护人民群众合法权益，</w:t>
      </w:r>
      <w:r>
        <w:rPr>
          <w:rFonts w:hint="eastAsia" w:ascii="宋体" w:hAnsi="宋体" w:eastAsia="仿宋_GB2312"/>
          <w:sz w:val="32"/>
          <w:szCs w:val="32"/>
        </w:rPr>
        <w:t>全面实现执法信息公开透明，执法全过程留痕，执法决定合法有效，财政执法人员的执法能力和水平大幅提升，财政执法的社会满意度显著提高。</w:t>
      </w:r>
    </w:p>
    <w:p>
      <w:pPr>
        <w:pStyle w:val="6"/>
        <w:numPr>
          <w:numId w:val="0"/>
        </w:numPr>
        <w:ind w:left="600" w:leftChars="0"/>
        <w:jc w:val="both"/>
        <w:rPr>
          <w:rFonts w:hint="eastAsia" w:ascii="宋体" w:hAnsi="宋体" w:eastAsia="黑体" w:cs="黑体"/>
          <w:b w:val="0"/>
          <w:bCs/>
          <w:sz w:val="32"/>
          <w:szCs w:val="32"/>
        </w:rPr>
      </w:pPr>
      <w:r>
        <w:rPr>
          <w:rFonts w:hint="eastAsia" w:ascii="宋体" w:hAnsi="宋体" w:eastAsia="黑体" w:cs="黑体"/>
          <w:b w:val="0"/>
          <w:bCs/>
          <w:sz w:val="32"/>
          <w:szCs w:val="32"/>
          <w:lang w:eastAsia="zh-CN"/>
        </w:rPr>
        <w:t>二、</w:t>
      </w:r>
      <w:r>
        <w:rPr>
          <w:rFonts w:hint="eastAsia" w:ascii="宋体" w:hAnsi="宋体" w:eastAsia="黑体" w:cs="黑体"/>
          <w:b w:val="0"/>
          <w:bCs/>
          <w:sz w:val="32"/>
          <w:szCs w:val="32"/>
        </w:rPr>
        <w:t>全面推行行政执法公示制度</w:t>
      </w:r>
    </w:p>
    <w:p>
      <w:pPr>
        <w:ind w:firstLine="630" w:firstLineChars="196"/>
        <w:jc w:val="both"/>
        <w:rPr>
          <w:rFonts w:ascii="宋体" w:hAnsi="宋体" w:eastAsia="仿宋_GB2312"/>
          <w:b/>
          <w:sz w:val="32"/>
          <w:szCs w:val="32"/>
        </w:rPr>
      </w:pPr>
      <w:r>
        <w:rPr>
          <w:rFonts w:hint="eastAsia" w:ascii="宋体" w:hAnsi="宋体" w:eastAsia="仿宋_GB2312"/>
          <w:b/>
          <w:sz w:val="32"/>
          <w:szCs w:val="32"/>
        </w:rPr>
        <w:t>（一）强化事前公开。</w:t>
      </w:r>
      <w:r>
        <w:rPr>
          <w:rFonts w:hint="eastAsia" w:ascii="宋体" w:hAnsi="宋体" w:eastAsia="仿宋_GB2312"/>
          <w:sz w:val="32"/>
          <w:szCs w:val="32"/>
        </w:rPr>
        <w:t>统筹</w:t>
      </w:r>
      <w:r>
        <w:rPr>
          <w:rFonts w:hint="eastAsia" w:ascii="宋体" w:hAnsi="宋体"/>
          <w:sz w:val="32"/>
          <w:szCs w:val="32"/>
          <w:lang w:eastAsia="zh-CN"/>
        </w:rPr>
        <w:t>制定</w:t>
      </w:r>
      <w:r>
        <w:rPr>
          <w:rFonts w:hint="eastAsia" w:ascii="宋体" w:hAnsi="宋体" w:eastAsia="仿宋_GB2312"/>
          <w:sz w:val="32"/>
          <w:szCs w:val="32"/>
        </w:rPr>
        <w:t>推进</w:t>
      </w:r>
      <w:r>
        <w:rPr>
          <w:rFonts w:hint="eastAsia" w:ascii="宋体" w:hAnsi="宋体"/>
          <w:sz w:val="32"/>
          <w:szCs w:val="32"/>
          <w:lang w:val="en-US" w:eastAsia="zh-CN"/>
        </w:rPr>
        <w:t>2个名录库（</w:t>
      </w:r>
      <w:r>
        <w:rPr>
          <w:rFonts w:hint="eastAsia" w:ascii="宋体" w:hAnsi="宋体"/>
          <w:sz w:val="32"/>
          <w:szCs w:val="32"/>
          <w:lang w:eastAsia="zh-CN"/>
        </w:rPr>
        <w:t>《行政执法主体名录库》、《行政执法人员名录库》</w:t>
      </w:r>
      <w:r>
        <w:rPr>
          <w:rFonts w:hint="eastAsia" w:ascii="宋体" w:hAnsi="宋体"/>
          <w:sz w:val="32"/>
          <w:szCs w:val="32"/>
          <w:lang w:val="en-US" w:eastAsia="zh-CN"/>
        </w:rPr>
        <w:t>）</w:t>
      </w:r>
      <w:r>
        <w:rPr>
          <w:rFonts w:hint="eastAsia" w:ascii="宋体" w:hAnsi="宋体"/>
          <w:sz w:val="32"/>
          <w:szCs w:val="32"/>
          <w:lang w:eastAsia="zh-CN"/>
        </w:rPr>
        <w:t>；</w:t>
      </w:r>
      <w:r>
        <w:rPr>
          <w:rFonts w:hint="eastAsia" w:ascii="宋体" w:hAnsi="宋体"/>
          <w:sz w:val="32"/>
          <w:szCs w:val="32"/>
          <w:lang w:val="en-US" w:eastAsia="zh-CN"/>
        </w:rPr>
        <w:t>3个实施办法（《行政执法公示办法》、《行政执法全过程记录办法》、《重大执法决定法制审核办法》）；4个清单（《行政执法事项清单》、《随机抽查事项清单》、《音像记录事项清单》、《重大执法决定法制审核目录清单》）；5个文本（《行政执法行为流程图》、《行政执法服务指南》、《执法规范用语》、《执法文书样本》、《重大执法决定法制审核流程图》）；行政处罚裁量标准等内容</w:t>
      </w:r>
      <w:r>
        <w:rPr>
          <w:rFonts w:hint="eastAsia" w:ascii="宋体" w:hAnsi="宋体" w:eastAsia="仿宋_GB2312"/>
          <w:b/>
          <w:sz w:val="32"/>
          <w:szCs w:val="32"/>
        </w:rPr>
        <w:t>（责任单位：</w:t>
      </w:r>
      <w:r>
        <w:rPr>
          <w:rFonts w:hint="eastAsia" w:ascii="宋体" w:hAnsi="宋体"/>
          <w:b/>
          <w:sz w:val="32"/>
          <w:szCs w:val="32"/>
          <w:lang w:eastAsia="zh-CN"/>
        </w:rPr>
        <w:t>综合科牵头，局内相关科室、单位配合</w:t>
      </w:r>
      <w:r>
        <w:rPr>
          <w:rFonts w:hint="eastAsia" w:ascii="宋体" w:hAnsi="宋体" w:eastAsia="仿宋_GB2312"/>
          <w:b/>
          <w:sz w:val="32"/>
          <w:szCs w:val="32"/>
        </w:rPr>
        <w:t>）</w:t>
      </w:r>
      <w:r>
        <w:rPr>
          <w:rFonts w:hint="eastAsia" w:ascii="宋体" w:hAnsi="宋体"/>
          <w:b w:val="0"/>
          <w:bCs/>
          <w:sz w:val="32"/>
          <w:szCs w:val="32"/>
          <w:lang w:eastAsia="zh-CN"/>
        </w:rPr>
        <w:t>。</w:t>
      </w:r>
      <w:r>
        <w:rPr>
          <w:rFonts w:hint="eastAsia" w:ascii="宋体" w:hAnsi="宋体" w:eastAsia="仿宋_GB2312"/>
          <w:sz w:val="32"/>
          <w:szCs w:val="32"/>
        </w:rPr>
        <w:t>按照有关规定全面准确及时主动公开行政执法主体、人员、职责、权限、依据、程序、救济渠道等信息。公开的信息要简明扼要，通俗易懂，并根据法律法规及机构职能变化进行动态调整</w:t>
      </w:r>
      <w:r>
        <w:rPr>
          <w:rFonts w:hint="eastAsia" w:ascii="宋体" w:hAnsi="宋体" w:eastAsia="仿宋_GB2312"/>
          <w:b/>
          <w:sz w:val="32"/>
          <w:szCs w:val="32"/>
        </w:rPr>
        <w:t>（责任单位：</w:t>
      </w:r>
      <w:r>
        <w:rPr>
          <w:rFonts w:hint="eastAsia" w:ascii="宋体" w:hAnsi="宋体"/>
          <w:b/>
          <w:sz w:val="32"/>
          <w:szCs w:val="32"/>
          <w:lang w:eastAsia="zh-CN"/>
        </w:rPr>
        <w:t>综合科、办公室按职责分工负责</w:t>
      </w:r>
      <w:r>
        <w:rPr>
          <w:rFonts w:hint="eastAsia" w:ascii="宋体" w:hAnsi="宋体" w:eastAsia="仿宋_GB2312"/>
          <w:b/>
          <w:sz w:val="32"/>
          <w:szCs w:val="32"/>
        </w:rPr>
        <w:t>）</w:t>
      </w:r>
      <w:r>
        <w:rPr>
          <w:rFonts w:hint="eastAsia" w:ascii="宋体" w:hAnsi="宋体" w:eastAsia="仿宋_GB2312"/>
          <w:sz w:val="32"/>
          <w:szCs w:val="32"/>
        </w:rPr>
        <w:t>。</w:t>
      </w:r>
    </w:p>
    <w:p>
      <w:pPr>
        <w:ind w:firstLine="643" w:firstLineChars="200"/>
        <w:jc w:val="both"/>
        <w:rPr>
          <w:rFonts w:ascii="宋体" w:hAnsi="宋体" w:eastAsia="仿宋_GB2312"/>
          <w:sz w:val="32"/>
          <w:szCs w:val="32"/>
        </w:rPr>
      </w:pPr>
      <w:r>
        <w:rPr>
          <w:rFonts w:hint="eastAsia" w:ascii="宋体" w:hAnsi="宋体" w:eastAsia="仿宋_GB2312"/>
          <w:b/>
          <w:sz w:val="32"/>
          <w:szCs w:val="32"/>
        </w:rPr>
        <w:t>（二）规范事中公示。</w:t>
      </w:r>
      <w:r>
        <w:rPr>
          <w:rFonts w:hint="eastAsia" w:ascii="宋体" w:hAnsi="宋体" w:eastAsia="仿宋_GB2312"/>
          <w:sz w:val="32"/>
          <w:szCs w:val="32"/>
        </w:rPr>
        <w:t>行政执法人员在监督检查、调查取证、送达执法文书等执法活动中，必须主动出示</w:t>
      </w:r>
      <w:r>
        <w:rPr>
          <w:rFonts w:hint="eastAsia" w:ascii="宋体" w:hAnsi="宋体"/>
          <w:sz w:val="32"/>
          <w:szCs w:val="32"/>
          <w:lang w:eastAsia="zh-CN"/>
        </w:rPr>
        <w:t>省政府统一颁发的执法证件</w:t>
      </w:r>
      <w:r>
        <w:rPr>
          <w:rFonts w:hint="eastAsia" w:ascii="宋体" w:hAnsi="宋体" w:eastAsia="仿宋_GB2312"/>
          <w:sz w:val="32"/>
          <w:szCs w:val="32"/>
        </w:rPr>
        <w:t>，向当事人和相关人员表明身份；</w:t>
      </w:r>
      <w:r>
        <w:rPr>
          <w:rFonts w:hint="eastAsia" w:ascii="宋体" w:hAnsi="宋体"/>
          <w:sz w:val="32"/>
          <w:szCs w:val="32"/>
          <w:lang w:eastAsia="zh-CN"/>
        </w:rPr>
        <w:t>行政执法时，依法应当出示有关行政执法文书的，行政执法人员必须出具，主动</w:t>
      </w:r>
      <w:r>
        <w:rPr>
          <w:rFonts w:hint="eastAsia" w:ascii="宋体" w:hAnsi="宋体" w:eastAsia="仿宋_GB2312"/>
          <w:sz w:val="32"/>
          <w:szCs w:val="32"/>
        </w:rPr>
        <w:t>告知当事人执法事由、执法依据</w:t>
      </w:r>
      <w:r>
        <w:rPr>
          <w:rFonts w:hint="eastAsia" w:ascii="宋体" w:hAnsi="宋体"/>
          <w:sz w:val="32"/>
          <w:szCs w:val="32"/>
          <w:lang w:eastAsia="zh-CN"/>
        </w:rPr>
        <w:t>以及当事人依法享有的陈述、申辩、听证、救济等权利义务</w:t>
      </w:r>
      <w:r>
        <w:rPr>
          <w:rFonts w:hint="eastAsia" w:ascii="宋体" w:hAnsi="宋体" w:eastAsia="仿宋_GB2312"/>
          <w:b/>
          <w:sz w:val="32"/>
          <w:szCs w:val="32"/>
        </w:rPr>
        <w:t>（责任单位：</w:t>
      </w:r>
      <w:r>
        <w:rPr>
          <w:rFonts w:hint="eastAsia" w:ascii="宋体" w:hAnsi="宋体"/>
          <w:b/>
          <w:sz w:val="32"/>
          <w:szCs w:val="32"/>
          <w:lang w:eastAsia="zh-CN"/>
        </w:rPr>
        <w:t>局内执法科室、单位</w:t>
      </w:r>
      <w:r>
        <w:rPr>
          <w:rFonts w:hint="eastAsia" w:ascii="宋体" w:hAnsi="宋体" w:eastAsia="仿宋_GB2312"/>
          <w:b/>
          <w:sz w:val="32"/>
          <w:szCs w:val="32"/>
        </w:rPr>
        <w:t>）</w:t>
      </w:r>
      <w:r>
        <w:rPr>
          <w:rFonts w:hint="eastAsia" w:ascii="宋体" w:hAnsi="宋体" w:eastAsia="仿宋_GB2312"/>
          <w:sz w:val="32"/>
          <w:szCs w:val="32"/>
        </w:rPr>
        <w:t>。政务服务窗口</w:t>
      </w:r>
      <w:r>
        <w:rPr>
          <w:rFonts w:hint="eastAsia" w:ascii="宋体" w:hAnsi="宋体"/>
          <w:sz w:val="32"/>
          <w:szCs w:val="32"/>
          <w:lang w:eastAsia="zh-CN"/>
        </w:rPr>
        <w:t>按照</w:t>
      </w:r>
      <w:r>
        <w:rPr>
          <w:rFonts w:hint="eastAsia" w:ascii="宋体" w:hAnsi="宋体"/>
          <w:sz w:val="32"/>
          <w:szCs w:val="32"/>
          <w:lang w:val="en-US" w:eastAsia="zh-CN"/>
        </w:rPr>
        <w:t>区</w:t>
      </w:r>
      <w:r>
        <w:rPr>
          <w:rFonts w:hint="eastAsia" w:ascii="宋体" w:hAnsi="宋体"/>
          <w:sz w:val="32"/>
          <w:szCs w:val="32"/>
          <w:lang w:eastAsia="zh-CN"/>
        </w:rPr>
        <w:t>政务大厅的统一要求</w:t>
      </w:r>
      <w:r>
        <w:rPr>
          <w:rFonts w:hint="eastAsia" w:ascii="宋体" w:hAnsi="宋体" w:eastAsia="仿宋_GB2312"/>
          <w:sz w:val="32"/>
          <w:szCs w:val="32"/>
        </w:rPr>
        <w:t>设置岗位信息公示牌，明示工作人员岗位职责、申请材料示范文本、办理进度查询、咨询服务、投诉举报等信息</w:t>
      </w:r>
      <w:r>
        <w:rPr>
          <w:rFonts w:hint="eastAsia" w:ascii="宋体" w:hAnsi="宋体" w:eastAsia="仿宋_GB2312"/>
          <w:b/>
          <w:sz w:val="32"/>
          <w:szCs w:val="32"/>
        </w:rPr>
        <w:t>（责任单位：</w:t>
      </w:r>
      <w:r>
        <w:rPr>
          <w:rFonts w:hint="eastAsia" w:ascii="宋体" w:hAnsi="宋体"/>
          <w:b/>
          <w:sz w:val="32"/>
          <w:szCs w:val="32"/>
          <w:lang w:eastAsia="zh-CN"/>
        </w:rPr>
        <w:t>综合科</w:t>
      </w:r>
      <w:r>
        <w:rPr>
          <w:rFonts w:hint="eastAsia" w:ascii="宋体" w:hAnsi="宋体" w:eastAsia="仿宋_GB2312"/>
          <w:b/>
          <w:sz w:val="32"/>
          <w:szCs w:val="32"/>
        </w:rPr>
        <w:t>）</w:t>
      </w:r>
      <w:r>
        <w:rPr>
          <w:rFonts w:hint="eastAsia" w:ascii="宋体" w:hAnsi="宋体" w:eastAsia="仿宋_GB2312"/>
          <w:sz w:val="32"/>
          <w:szCs w:val="32"/>
        </w:rPr>
        <w:t>。</w:t>
      </w:r>
    </w:p>
    <w:p>
      <w:pPr>
        <w:ind w:firstLine="643" w:firstLineChars="200"/>
        <w:jc w:val="both"/>
        <w:rPr>
          <w:rFonts w:ascii="宋体" w:hAnsi="宋体" w:eastAsia="仿宋_GB2312"/>
          <w:sz w:val="32"/>
          <w:szCs w:val="32"/>
        </w:rPr>
      </w:pPr>
      <w:r>
        <w:rPr>
          <w:rFonts w:hint="eastAsia" w:ascii="宋体" w:hAnsi="宋体" w:eastAsia="仿宋_GB2312"/>
          <w:b/>
          <w:sz w:val="32"/>
          <w:szCs w:val="32"/>
        </w:rPr>
        <w:t>（三）加强事后公开。</w:t>
      </w:r>
      <w:r>
        <w:rPr>
          <w:rFonts w:hint="eastAsia" w:ascii="宋体" w:hAnsi="宋体"/>
          <w:b w:val="0"/>
          <w:bCs/>
          <w:sz w:val="32"/>
          <w:szCs w:val="32"/>
          <w:lang w:eastAsia="zh-CN"/>
        </w:rPr>
        <w:t>按照“谁执法谁公示”原则，局</w:t>
      </w:r>
      <w:r>
        <w:rPr>
          <w:rFonts w:hint="eastAsia" w:ascii="宋体" w:hAnsi="宋体"/>
          <w:sz w:val="32"/>
          <w:szCs w:val="32"/>
          <w:lang w:eastAsia="zh-CN"/>
        </w:rPr>
        <w:t>内执法科室、单位</w:t>
      </w:r>
      <w:r>
        <w:rPr>
          <w:rFonts w:hint="eastAsia" w:ascii="宋体" w:hAnsi="宋体" w:eastAsia="仿宋_GB2312"/>
          <w:sz w:val="32"/>
          <w:szCs w:val="32"/>
        </w:rPr>
        <w:t>要在执法决定作出之日起20个工作日内，向社会公布执法机关、执法对象、执法类别、执法结论等信息，接受社会监督。行政处罚决定机构应当在决定作出之日起7个工作日内向社会公开，但法律、行政法规另有规定的除外。已公开的行政执法决定被依法撤销、确认违法或者要求重新作出的，应当及时从信息公示平台撤下原行政执法决定信息</w:t>
      </w:r>
      <w:r>
        <w:rPr>
          <w:rFonts w:hint="eastAsia" w:ascii="宋体" w:hAnsi="宋体" w:eastAsia="仿宋_GB2312"/>
          <w:b/>
          <w:sz w:val="32"/>
          <w:szCs w:val="32"/>
        </w:rPr>
        <w:t>（责任单位：</w:t>
      </w:r>
      <w:r>
        <w:rPr>
          <w:rFonts w:hint="eastAsia" w:ascii="宋体" w:hAnsi="宋体"/>
          <w:b/>
          <w:sz w:val="32"/>
          <w:szCs w:val="32"/>
          <w:lang w:eastAsia="zh-CN"/>
        </w:rPr>
        <w:t>局内相关科室、单位按职责分工负责</w:t>
      </w:r>
      <w:r>
        <w:rPr>
          <w:rFonts w:hint="eastAsia" w:ascii="宋体" w:hAnsi="宋体" w:eastAsia="仿宋_GB2312"/>
          <w:b/>
          <w:sz w:val="32"/>
          <w:szCs w:val="32"/>
        </w:rPr>
        <w:t>）</w:t>
      </w:r>
      <w:r>
        <w:rPr>
          <w:rFonts w:hint="eastAsia" w:ascii="宋体" w:hAnsi="宋体" w:eastAsia="仿宋_GB2312"/>
          <w:sz w:val="32"/>
          <w:szCs w:val="32"/>
        </w:rPr>
        <w:t>。</w:t>
      </w:r>
    </w:p>
    <w:p>
      <w:pPr>
        <w:pStyle w:val="6"/>
        <w:numPr>
          <w:numId w:val="0"/>
        </w:numPr>
        <w:ind w:left="600" w:leftChars="0"/>
        <w:jc w:val="both"/>
        <w:rPr>
          <w:rFonts w:hint="eastAsia" w:ascii="宋体" w:hAnsi="宋体" w:eastAsia="黑体" w:cs="黑体"/>
          <w:b w:val="0"/>
          <w:bCs/>
          <w:sz w:val="32"/>
          <w:szCs w:val="32"/>
        </w:rPr>
      </w:pPr>
      <w:r>
        <w:rPr>
          <w:rFonts w:hint="eastAsia" w:ascii="宋体" w:hAnsi="宋体" w:eastAsia="黑体" w:cs="黑体"/>
          <w:b w:val="0"/>
          <w:bCs/>
          <w:sz w:val="32"/>
          <w:szCs w:val="32"/>
          <w:lang w:eastAsia="zh-CN"/>
        </w:rPr>
        <w:t>三、</w:t>
      </w:r>
      <w:r>
        <w:rPr>
          <w:rFonts w:hint="eastAsia" w:ascii="宋体" w:hAnsi="宋体" w:eastAsia="黑体" w:cs="黑体"/>
          <w:b w:val="0"/>
          <w:bCs/>
          <w:sz w:val="32"/>
          <w:szCs w:val="32"/>
        </w:rPr>
        <w:t>全面推行执法全过程记录制度</w:t>
      </w:r>
    </w:p>
    <w:p>
      <w:pPr>
        <w:ind w:firstLine="643" w:firstLineChars="200"/>
        <w:jc w:val="both"/>
        <w:rPr>
          <w:rFonts w:ascii="宋体" w:hAnsi="宋体" w:eastAsia="仿宋_GB2312"/>
          <w:b/>
          <w:sz w:val="32"/>
          <w:szCs w:val="32"/>
        </w:rPr>
      </w:pPr>
      <w:r>
        <w:rPr>
          <w:rFonts w:hint="eastAsia" w:ascii="宋体" w:hAnsi="宋体" w:eastAsia="仿宋_GB2312"/>
          <w:b/>
          <w:sz w:val="32"/>
          <w:szCs w:val="32"/>
        </w:rPr>
        <w:t>（一）完善文字记录。</w:t>
      </w:r>
      <w:r>
        <w:rPr>
          <w:rFonts w:hint="eastAsia" w:ascii="宋体" w:hAnsi="宋体" w:eastAsia="仿宋_GB2312"/>
          <w:sz w:val="32"/>
          <w:szCs w:val="32"/>
        </w:rPr>
        <w:t>制定行政执法文书格式文本</w:t>
      </w:r>
      <w:r>
        <w:rPr>
          <w:rFonts w:hint="eastAsia" w:ascii="宋体" w:hAnsi="宋体" w:eastAsia="仿宋_GB2312"/>
          <w:b/>
          <w:sz w:val="32"/>
          <w:szCs w:val="32"/>
        </w:rPr>
        <w:t>（责任单位：</w:t>
      </w:r>
      <w:r>
        <w:rPr>
          <w:rFonts w:hint="eastAsia" w:ascii="宋体" w:hAnsi="宋体"/>
          <w:b/>
          <w:sz w:val="32"/>
          <w:szCs w:val="32"/>
          <w:lang w:eastAsia="zh-CN"/>
        </w:rPr>
        <w:t>综合科</w:t>
      </w:r>
      <w:r>
        <w:rPr>
          <w:rFonts w:hint="eastAsia" w:ascii="宋体" w:hAnsi="宋体" w:eastAsia="仿宋_GB2312"/>
          <w:b/>
          <w:sz w:val="32"/>
          <w:szCs w:val="32"/>
        </w:rPr>
        <w:t>，</w:t>
      </w:r>
      <w:r>
        <w:rPr>
          <w:rFonts w:hint="eastAsia" w:ascii="宋体" w:hAnsi="宋体"/>
          <w:b/>
          <w:sz w:val="32"/>
          <w:szCs w:val="32"/>
          <w:lang w:eastAsia="zh-CN"/>
        </w:rPr>
        <w:t>局内相关科室、单位配合</w:t>
      </w:r>
      <w:r>
        <w:rPr>
          <w:rFonts w:hint="eastAsia" w:ascii="宋体" w:hAnsi="宋体" w:eastAsia="仿宋_GB2312"/>
          <w:b/>
          <w:sz w:val="32"/>
          <w:szCs w:val="32"/>
        </w:rPr>
        <w:t>）</w:t>
      </w:r>
      <w:r>
        <w:rPr>
          <w:rFonts w:hint="eastAsia" w:ascii="宋体" w:hAnsi="宋体" w:eastAsia="仿宋_GB2312"/>
          <w:sz w:val="32"/>
          <w:szCs w:val="32"/>
        </w:rPr>
        <w:t>。执法文字记录应当合法规范、客观全面、及时准确</w:t>
      </w:r>
      <w:r>
        <w:rPr>
          <w:rFonts w:hint="eastAsia" w:ascii="宋体" w:hAnsi="宋体" w:eastAsia="仿宋_GB2312"/>
          <w:b/>
          <w:sz w:val="32"/>
          <w:szCs w:val="32"/>
        </w:rPr>
        <w:t>（责任单位：</w:t>
      </w:r>
      <w:r>
        <w:rPr>
          <w:rFonts w:hint="eastAsia" w:ascii="宋体" w:hAnsi="宋体"/>
          <w:b/>
          <w:sz w:val="32"/>
          <w:szCs w:val="32"/>
          <w:lang w:eastAsia="zh-CN"/>
        </w:rPr>
        <w:t>局内执法科室、单位</w:t>
      </w:r>
      <w:r>
        <w:rPr>
          <w:rFonts w:hint="eastAsia" w:ascii="宋体" w:hAnsi="宋体" w:eastAsia="仿宋_GB2312"/>
          <w:b/>
          <w:sz w:val="32"/>
          <w:szCs w:val="32"/>
        </w:rPr>
        <w:t>）</w:t>
      </w:r>
      <w:r>
        <w:rPr>
          <w:rFonts w:hint="eastAsia" w:ascii="宋体" w:hAnsi="宋体" w:eastAsia="仿宋_GB2312"/>
          <w:sz w:val="32"/>
          <w:szCs w:val="32"/>
        </w:rPr>
        <w:t>。</w:t>
      </w:r>
    </w:p>
    <w:p>
      <w:pPr>
        <w:ind w:firstLine="643" w:firstLineChars="200"/>
        <w:jc w:val="both"/>
        <w:rPr>
          <w:rFonts w:ascii="宋体" w:hAnsi="宋体" w:eastAsia="仿宋_GB2312"/>
          <w:sz w:val="32"/>
          <w:szCs w:val="32"/>
        </w:rPr>
      </w:pPr>
      <w:r>
        <w:rPr>
          <w:rFonts w:hint="eastAsia" w:ascii="宋体" w:hAnsi="宋体" w:eastAsia="仿宋_GB2312"/>
          <w:b/>
          <w:sz w:val="32"/>
          <w:szCs w:val="32"/>
        </w:rPr>
        <w:t>（二）规范音像记录。</w:t>
      </w:r>
      <w:r>
        <w:rPr>
          <w:rFonts w:hint="eastAsia" w:ascii="宋体" w:hAnsi="宋体"/>
          <w:b w:val="0"/>
          <w:bCs/>
          <w:sz w:val="32"/>
          <w:szCs w:val="32"/>
          <w:lang w:eastAsia="zh-CN"/>
        </w:rPr>
        <w:t>行政执法时，对文字记录能够全面有效记录执法行为的，可以不进行音像记录；</w:t>
      </w:r>
      <w:r>
        <w:rPr>
          <w:rFonts w:hint="eastAsia" w:ascii="宋体" w:hAnsi="宋体" w:eastAsia="仿宋_GB2312"/>
          <w:sz w:val="32"/>
          <w:szCs w:val="32"/>
        </w:rPr>
        <w:t>对于现场执法、调查取证、举行听证、留置送达、公告送达等容易引发争议的行政执法过程，根据实际情况进行音像记录。应当将使用音像记录情况提前告知当事人，音像记录数据应当及时储存</w:t>
      </w:r>
      <w:r>
        <w:rPr>
          <w:rFonts w:hint="eastAsia" w:ascii="宋体" w:hAnsi="宋体" w:eastAsia="仿宋_GB2312"/>
          <w:b/>
          <w:sz w:val="32"/>
          <w:szCs w:val="32"/>
        </w:rPr>
        <w:t>（责任单位：</w:t>
      </w:r>
      <w:r>
        <w:rPr>
          <w:rFonts w:hint="eastAsia" w:ascii="宋体" w:hAnsi="宋体"/>
          <w:b/>
          <w:sz w:val="32"/>
          <w:szCs w:val="32"/>
          <w:lang w:eastAsia="zh-CN"/>
        </w:rPr>
        <w:t>局内执法科室、单位</w:t>
      </w:r>
      <w:r>
        <w:rPr>
          <w:rFonts w:hint="eastAsia" w:ascii="宋体" w:hAnsi="宋体" w:eastAsia="仿宋_GB2312"/>
          <w:b/>
          <w:sz w:val="32"/>
          <w:szCs w:val="32"/>
        </w:rPr>
        <w:t>）</w:t>
      </w:r>
      <w:r>
        <w:rPr>
          <w:rFonts w:hint="eastAsia" w:ascii="宋体" w:hAnsi="宋体" w:eastAsia="仿宋_GB2312"/>
          <w:sz w:val="32"/>
          <w:szCs w:val="32"/>
        </w:rPr>
        <w:t>。</w:t>
      </w:r>
    </w:p>
    <w:p>
      <w:pPr>
        <w:ind w:firstLine="643" w:firstLineChars="200"/>
        <w:jc w:val="both"/>
        <w:rPr>
          <w:rFonts w:ascii="宋体" w:hAnsi="宋体" w:eastAsia="仿宋_GB2312"/>
          <w:b/>
          <w:sz w:val="32"/>
          <w:szCs w:val="32"/>
        </w:rPr>
      </w:pPr>
      <w:r>
        <w:rPr>
          <w:rFonts w:hint="eastAsia" w:ascii="宋体" w:hAnsi="宋体" w:eastAsia="仿宋_GB2312"/>
          <w:b/>
          <w:sz w:val="32"/>
          <w:szCs w:val="32"/>
        </w:rPr>
        <w:t>（三）严格记录归档。</w:t>
      </w:r>
      <w:r>
        <w:rPr>
          <w:rFonts w:hint="eastAsia" w:ascii="宋体" w:hAnsi="宋体" w:eastAsia="仿宋_GB2312"/>
          <w:sz w:val="32"/>
          <w:szCs w:val="32"/>
        </w:rPr>
        <w:t>执法全过程记录资料应当按照有关法律法规和档案管理规定归档保存，以确保所有行政执法行为有据可查。记录信息应做到可实时调阅，调阅人、调阅时间、归还情况应及时记录</w:t>
      </w:r>
      <w:r>
        <w:rPr>
          <w:rFonts w:hint="eastAsia" w:ascii="宋体" w:hAnsi="宋体" w:eastAsia="仿宋_GB2312"/>
          <w:b/>
          <w:sz w:val="32"/>
          <w:szCs w:val="32"/>
        </w:rPr>
        <w:t>（责任单位：</w:t>
      </w:r>
      <w:r>
        <w:rPr>
          <w:rFonts w:hint="eastAsia" w:ascii="宋体" w:hAnsi="宋体"/>
          <w:b/>
          <w:sz w:val="32"/>
          <w:szCs w:val="32"/>
          <w:lang w:eastAsia="zh-CN"/>
        </w:rPr>
        <w:t>局内执法科室、单位</w:t>
      </w:r>
      <w:r>
        <w:rPr>
          <w:rFonts w:hint="eastAsia" w:ascii="宋体" w:hAnsi="宋体" w:eastAsia="仿宋_GB2312"/>
          <w:b/>
          <w:sz w:val="32"/>
          <w:szCs w:val="32"/>
        </w:rPr>
        <w:t>）</w:t>
      </w:r>
      <w:r>
        <w:rPr>
          <w:rFonts w:hint="eastAsia" w:ascii="宋体" w:hAnsi="宋体" w:eastAsia="仿宋_GB2312"/>
          <w:sz w:val="32"/>
          <w:szCs w:val="32"/>
        </w:rPr>
        <w:t>。</w:t>
      </w:r>
    </w:p>
    <w:p>
      <w:pPr>
        <w:pStyle w:val="6"/>
        <w:numPr>
          <w:numId w:val="0"/>
        </w:numPr>
        <w:ind w:left="600" w:leftChars="0"/>
        <w:jc w:val="both"/>
        <w:rPr>
          <w:rFonts w:hint="eastAsia" w:ascii="宋体" w:hAnsi="宋体" w:eastAsia="黑体" w:cs="黑体"/>
          <w:b w:val="0"/>
          <w:bCs/>
          <w:sz w:val="32"/>
          <w:szCs w:val="32"/>
        </w:rPr>
      </w:pPr>
      <w:r>
        <w:rPr>
          <w:rFonts w:hint="eastAsia" w:ascii="宋体" w:hAnsi="宋体" w:eastAsia="黑体" w:cs="黑体"/>
          <w:b w:val="0"/>
          <w:bCs/>
          <w:sz w:val="32"/>
          <w:szCs w:val="32"/>
          <w:lang w:eastAsia="zh-CN"/>
        </w:rPr>
        <w:t>四、</w:t>
      </w:r>
      <w:r>
        <w:rPr>
          <w:rFonts w:hint="eastAsia" w:ascii="宋体" w:hAnsi="宋体" w:eastAsia="黑体" w:cs="黑体"/>
          <w:b w:val="0"/>
          <w:bCs/>
          <w:sz w:val="32"/>
          <w:szCs w:val="32"/>
        </w:rPr>
        <w:t>全面推行重大执法决定法制审核制度</w:t>
      </w:r>
    </w:p>
    <w:p>
      <w:pPr>
        <w:ind w:firstLine="643" w:firstLineChars="200"/>
        <w:jc w:val="both"/>
        <w:rPr>
          <w:rFonts w:ascii="宋体" w:hAnsi="宋体" w:eastAsia="仿宋_GB2312"/>
          <w:b/>
          <w:sz w:val="32"/>
          <w:szCs w:val="32"/>
        </w:rPr>
      </w:pPr>
      <w:r>
        <w:rPr>
          <w:rFonts w:hint="eastAsia" w:ascii="宋体" w:hAnsi="宋体" w:eastAsia="仿宋_GB2312"/>
          <w:b/>
          <w:sz w:val="32"/>
          <w:szCs w:val="32"/>
        </w:rPr>
        <w:t>（一）明确审核机构。</w:t>
      </w:r>
      <w:r>
        <w:rPr>
          <w:rFonts w:hint="eastAsia" w:ascii="宋体" w:hAnsi="宋体"/>
          <w:sz w:val="32"/>
          <w:szCs w:val="32"/>
          <w:lang w:eastAsia="zh-CN"/>
        </w:rPr>
        <w:t>综合科</w:t>
      </w:r>
      <w:r>
        <w:rPr>
          <w:rFonts w:hint="eastAsia" w:ascii="宋体" w:hAnsi="宋体" w:eastAsia="仿宋_GB2312"/>
          <w:sz w:val="32"/>
          <w:szCs w:val="32"/>
        </w:rPr>
        <w:t>具体负责重大执法决定法制审核工作。在审核过程中要注重发挥外聘法律顾问、公职律师的作用</w:t>
      </w:r>
      <w:r>
        <w:rPr>
          <w:rFonts w:hint="eastAsia" w:ascii="宋体" w:hAnsi="宋体" w:eastAsia="仿宋_GB2312"/>
          <w:b/>
          <w:sz w:val="32"/>
          <w:szCs w:val="32"/>
        </w:rPr>
        <w:t>（责任单位：</w:t>
      </w:r>
      <w:r>
        <w:rPr>
          <w:rFonts w:hint="eastAsia" w:ascii="宋体" w:hAnsi="宋体"/>
          <w:b/>
          <w:sz w:val="32"/>
          <w:szCs w:val="32"/>
          <w:lang w:eastAsia="zh-CN"/>
        </w:rPr>
        <w:t>综合科</w:t>
      </w:r>
      <w:r>
        <w:rPr>
          <w:rFonts w:hint="eastAsia" w:ascii="宋体" w:hAnsi="宋体" w:eastAsia="仿宋_GB2312"/>
          <w:b/>
          <w:sz w:val="32"/>
          <w:szCs w:val="32"/>
        </w:rPr>
        <w:t>）</w:t>
      </w:r>
      <w:r>
        <w:rPr>
          <w:rFonts w:hint="eastAsia" w:ascii="宋体" w:hAnsi="宋体" w:eastAsia="仿宋_GB2312"/>
          <w:sz w:val="32"/>
          <w:szCs w:val="32"/>
        </w:rPr>
        <w:t>。</w:t>
      </w:r>
      <w:r>
        <w:rPr>
          <w:rFonts w:hint="eastAsia" w:ascii="宋体" w:hAnsi="宋体"/>
          <w:b w:val="0"/>
          <w:bCs/>
          <w:sz w:val="32"/>
          <w:szCs w:val="32"/>
          <w:lang w:eastAsia="zh-CN"/>
        </w:rPr>
        <w:t>原则上法制审核人员不少于本单位执法人员总数的</w:t>
      </w:r>
      <w:r>
        <w:rPr>
          <w:rFonts w:hint="eastAsia" w:ascii="宋体" w:hAnsi="宋体"/>
          <w:b w:val="0"/>
          <w:bCs/>
          <w:sz w:val="32"/>
          <w:szCs w:val="32"/>
          <w:lang w:val="en-US" w:eastAsia="zh-CN"/>
        </w:rPr>
        <w:t>5%，切实解决行政执法机关法制审核专业人员数量不足问题</w:t>
      </w:r>
      <w:r>
        <w:rPr>
          <w:rFonts w:hint="eastAsia" w:ascii="宋体" w:hAnsi="宋体" w:eastAsia="仿宋_GB2312"/>
          <w:b/>
          <w:sz w:val="32"/>
          <w:szCs w:val="32"/>
        </w:rPr>
        <w:t>（责任单位：</w:t>
      </w:r>
      <w:r>
        <w:rPr>
          <w:rFonts w:hint="eastAsia" w:ascii="宋体" w:hAnsi="宋体"/>
          <w:b/>
          <w:sz w:val="32"/>
          <w:szCs w:val="32"/>
          <w:lang w:eastAsia="zh-CN"/>
        </w:rPr>
        <w:t>办公室</w:t>
      </w:r>
      <w:r>
        <w:rPr>
          <w:rFonts w:hint="eastAsia" w:ascii="宋体" w:hAnsi="宋体" w:eastAsia="仿宋_GB2312"/>
          <w:b/>
          <w:sz w:val="32"/>
          <w:szCs w:val="32"/>
        </w:rPr>
        <w:t>）</w:t>
      </w:r>
      <w:r>
        <w:rPr>
          <w:rFonts w:hint="eastAsia" w:ascii="宋体" w:hAnsi="宋体" w:eastAsia="仿宋_GB2312"/>
          <w:sz w:val="32"/>
          <w:szCs w:val="32"/>
        </w:rPr>
        <w:t>。</w:t>
      </w:r>
    </w:p>
    <w:p>
      <w:pPr>
        <w:ind w:firstLine="643" w:firstLineChars="200"/>
        <w:jc w:val="both"/>
        <w:rPr>
          <w:rFonts w:ascii="宋体" w:hAnsi="宋体" w:eastAsia="仿宋_GB2312"/>
          <w:b/>
          <w:sz w:val="32"/>
          <w:szCs w:val="32"/>
        </w:rPr>
      </w:pPr>
      <w:r>
        <w:rPr>
          <w:rFonts w:hint="eastAsia" w:ascii="宋体" w:hAnsi="宋体" w:eastAsia="仿宋_GB2312"/>
          <w:b/>
          <w:sz w:val="32"/>
          <w:szCs w:val="32"/>
        </w:rPr>
        <w:t>（二）明确审核范围。</w:t>
      </w:r>
      <w:r>
        <w:rPr>
          <w:rFonts w:hint="eastAsia" w:ascii="宋体" w:hAnsi="宋体" w:eastAsia="仿宋_GB2312"/>
          <w:sz w:val="32"/>
          <w:szCs w:val="32"/>
        </w:rPr>
        <w:t>凡涉及重大公共利益，可能造成重大社会影响或引发社会风险，直接关系行政相对人或第三人重大利益，经过听证程序作出行政执法决定，以及案件情况疑难复杂、涉及多个法律关系的，都应进行法制审核。研究制定财政部</w:t>
      </w:r>
      <w:r>
        <w:rPr>
          <w:rFonts w:hint="eastAsia" w:ascii="宋体" w:hAnsi="宋体"/>
          <w:sz w:val="32"/>
          <w:szCs w:val="32"/>
          <w:lang w:eastAsia="zh-CN"/>
        </w:rPr>
        <w:t>门</w:t>
      </w:r>
      <w:r>
        <w:rPr>
          <w:rFonts w:hint="eastAsia" w:ascii="宋体" w:hAnsi="宋体" w:eastAsia="仿宋_GB2312"/>
          <w:sz w:val="32"/>
          <w:szCs w:val="32"/>
        </w:rPr>
        <w:t>重大执法决定法制审核目录清单</w:t>
      </w:r>
      <w:r>
        <w:rPr>
          <w:rFonts w:hint="eastAsia" w:ascii="宋体" w:hAnsi="宋体" w:eastAsia="仿宋_GB2312"/>
          <w:b/>
          <w:sz w:val="32"/>
          <w:szCs w:val="32"/>
        </w:rPr>
        <w:t>（责任单位：</w:t>
      </w:r>
      <w:r>
        <w:rPr>
          <w:rFonts w:hint="eastAsia" w:ascii="宋体" w:hAnsi="宋体"/>
          <w:b/>
          <w:sz w:val="32"/>
          <w:szCs w:val="32"/>
          <w:lang w:eastAsia="zh-CN"/>
        </w:rPr>
        <w:t>综合科</w:t>
      </w:r>
      <w:r>
        <w:rPr>
          <w:rFonts w:hint="eastAsia" w:ascii="宋体" w:hAnsi="宋体" w:eastAsia="仿宋_GB2312"/>
          <w:b/>
          <w:sz w:val="32"/>
          <w:szCs w:val="32"/>
        </w:rPr>
        <w:t>牵头、</w:t>
      </w:r>
      <w:r>
        <w:rPr>
          <w:rFonts w:hint="eastAsia" w:ascii="宋体" w:hAnsi="宋体"/>
          <w:b/>
          <w:sz w:val="32"/>
          <w:szCs w:val="32"/>
          <w:lang w:eastAsia="zh-CN"/>
        </w:rPr>
        <w:t>局内执法科室、单位配合</w:t>
      </w:r>
      <w:r>
        <w:rPr>
          <w:rFonts w:hint="eastAsia" w:ascii="宋体" w:hAnsi="宋体" w:eastAsia="仿宋_GB2312"/>
          <w:b/>
          <w:sz w:val="32"/>
          <w:szCs w:val="32"/>
        </w:rPr>
        <w:t>）</w:t>
      </w:r>
      <w:r>
        <w:rPr>
          <w:rFonts w:hint="eastAsia" w:ascii="宋体" w:hAnsi="宋体" w:eastAsia="仿宋_GB2312"/>
          <w:sz w:val="32"/>
          <w:szCs w:val="32"/>
        </w:rPr>
        <w:t>。</w:t>
      </w:r>
    </w:p>
    <w:p>
      <w:pPr>
        <w:ind w:firstLine="643" w:firstLineChars="200"/>
        <w:jc w:val="both"/>
        <w:rPr>
          <w:rFonts w:ascii="宋体" w:hAnsi="宋体" w:eastAsia="仿宋_GB2312"/>
          <w:b/>
          <w:sz w:val="32"/>
          <w:szCs w:val="32"/>
        </w:rPr>
      </w:pPr>
      <w:r>
        <w:rPr>
          <w:rFonts w:hint="eastAsia" w:ascii="宋体" w:hAnsi="宋体" w:eastAsia="仿宋_GB2312"/>
          <w:b/>
          <w:sz w:val="32"/>
          <w:szCs w:val="32"/>
        </w:rPr>
        <w:t>（三）明确审核内容。</w:t>
      </w:r>
      <w:r>
        <w:rPr>
          <w:rFonts w:hint="eastAsia" w:ascii="宋体" w:hAnsi="宋体"/>
          <w:b w:val="0"/>
          <w:bCs/>
          <w:sz w:val="32"/>
          <w:szCs w:val="32"/>
          <w:lang w:eastAsia="zh-CN"/>
        </w:rPr>
        <w:t>综合科</w:t>
      </w:r>
      <w:r>
        <w:rPr>
          <w:rFonts w:hint="eastAsia" w:ascii="宋体" w:hAnsi="宋体" w:eastAsia="仿宋_GB2312"/>
          <w:sz w:val="32"/>
          <w:szCs w:val="32"/>
        </w:rPr>
        <w:t>应严格审核行政执法主体是否合法，行政执法人员是否具备执法资格；行政执法程序是否合法；案件事实是否清楚，证据是否合法充分；适用法律、法规、规章是否准确，裁量基准运用是否适当；执法是否超越执法机构法定权限；行政执法文书是否完备、规范；违法行为是否涉嫌犯罪、需要移送司法机关等</w:t>
      </w:r>
      <w:r>
        <w:rPr>
          <w:rFonts w:hint="eastAsia" w:ascii="宋体" w:hAnsi="宋体" w:eastAsia="仿宋_GB2312"/>
          <w:b/>
          <w:sz w:val="32"/>
          <w:szCs w:val="32"/>
        </w:rPr>
        <w:t>（责任单位：</w:t>
      </w:r>
      <w:r>
        <w:rPr>
          <w:rFonts w:hint="eastAsia" w:ascii="宋体" w:hAnsi="宋体"/>
          <w:b/>
          <w:sz w:val="32"/>
          <w:szCs w:val="32"/>
          <w:lang w:eastAsia="zh-CN"/>
        </w:rPr>
        <w:t>综合科</w:t>
      </w:r>
      <w:r>
        <w:rPr>
          <w:rFonts w:hint="eastAsia" w:ascii="宋体" w:hAnsi="宋体" w:eastAsia="仿宋_GB2312"/>
          <w:b/>
          <w:sz w:val="32"/>
          <w:szCs w:val="32"/>
        </w:rPr>
        <w:t>）</w:t>
      </w:r>
      <w:r>
        <w:rPr>
          <w:rFonts w:hint="eastAsia" w:ascii="宋体" w:hAnsi="宋体" w:eastAsia="仿宋_GB2312"/>
          <w:sz w:val="32"/>
          <w:szCs w:val="32"/>
        </w:rPr>
        <w:t>。</w:t>
      </w:r>
    </w:p>
    <w:p>
      <w:pPr>
        <w:ind w:firstLine="643" w:firstLineChars="200"/>
        <w:jc w:val="both"/>
        <w:rPr>
          <w:rFonts w:ascii="宋体" w:hAnsi="宋体" w:eastAsia="仿宋_GB2312"/>
          <w:b/>
          <w:sz w:val="32"/>
          <w:szCs w:val="32"/>
        </w:rPr>
      </w:pPr>
      <w:r>
        <w:rPr>
          <w:rFonts w:hint="eastAsia" w:ascii="宋体" w:hAnsi="宋体" w:eastAsia="仿宋_GB2312"/>
          <w:b/>
          <w:sz w:val="32"/>
          <w:szCs w:val="32"/>
        </w:rPr>
        <w:t>（四）明确审核</w:t>
      </w:r>
      <w:r>
        <w:rPr>
          <w:rFonts w:hint="eastAsia" w:ascii="宋体" w:hAnsi="宋体"/>
          <w:b/>
          <w:sz w:val="32"/>
          <w:szCs w:val="32"/>
          <w:lang w:eastAsia="zh-CN"/>
        </w:rPr>
        <w:t>程序</w:t>
      </w:r>
      <w:r>
        <w:rPr>
          <w:rFonts w:hint="eastAsia" w:ascii="宋体" w:hAnsi="宋体" w:eastAsia="仿宋_GB2312"/>
          <w:b/>
          <w:sz w:val="32"/>
          <w:szCs w:val="32"/>
        </w:rPr>
        <w:t>。</w:t>
      </w:r>
      <w:r>
        <w:rPr>
          <w:rFonts w:hint="eastAsia" w:ascii="宋体" w:hAnsi="宋体" w:eastAsia="仿宋_GB2312"/>
          <w:sz w:val="32"/>
          <w:szCs w:val="32"/>
        </w:rPr>
        <w:t>送交合法性审核的材料</w:t>
      </w:r>
      <w:r>
        <w:rPr>
          <w:rFonts w:hint="eastAsia" w:ascii="宋体" w:hAnsi="宋体"/>
          <w:sz w:val="32"/>
          <w:szCs w:val="32"/>
          <w:lang w:eastAsia="zh-CN"/>
        </w:rPr>
        <w:t>，</w:t>
      </w:r>
      <w:r>
        <w:rPr>
          <w:rFonts w:hint="eastAsia" w:ascii="宋体" w:hAnsi="宋体" w:eastAsia="仿宋_GB2312"/>
          <w:sz w:val="32"/>
          <w:szCs w:val="32"/>
        </w:rPr>
        <w:t>须经执法</w:t>
      </w:r>
      <w:r>
        <w:rPr>
          <w:rFonts w:hint="eastAsia" w:ascii="宋体" w:hAnsi="宋体"/>
          <w:sz w:val="32"/>
          <w:szCs w:val="32"/>
          <w:lang w:eastAsia="zh-CN"/>
        </w:rPr>
        <w:t>科室、单位内部</w:t>
      </w:r>
      <w:r>
        <w:rPr>
          <w:rFonts w:hint="eastAsia" w:ascii="宋体" w:hAnsi="宋体" w:eastAsia="仿宋_GB2312"/>
          <w:sz w:val="32"/>
          <w:szCs w:val="32"/>
        </w:rPr>
        <w:t>负责法制审核的人员审核</w:t>
      </w:r>
      <w:r>
        <w:rPr>
          <w:rFonts w:hint="eastAsia" w:ascii="宋体" w:hAnsi="宋体"/>
          <w:sz w:val="32"/>
          <w:szCs w:val="32"/>
          <w:lang w:eastAsia="zh-CN"/>
        </w:rPr>
        <w:t>，</w:t>
      </w:r>
      <w:r>
        <w:rPr>
          <w:rFonts w:hint="eastAsia" w:ascii="宋体" w:hAnsi="宋体" w:eastAsia="仿宋_GB2312"/>
          <w:sz w:val="32"/>
          <w:szCs w:val="32"/>
        </w:rPr>
        <w:t>并报经主要负责人审签后，以书面形式送</w:t>
      </w:r>
      <w:r>
        <w:rPr>
          <w:rFonts w:hint="eastAsia" w:ascii="宋体" w:hAnsi="宋体"/>
          <w:sz w:val="32"/>
          <w:szCs w:val="32"/>
          <w:lang w:eastAsia="zh-CN"/>
        </w:rPr>
        <w:t>综合科</w:t>
      </w:r>
      <w:r>
        <w:rPr>
          <w:rFonts w:hint="eastAsia" w:ascii="宋体" w:hAnsi="宋体" w:eastAsia="仿宋_GB2312"/>
          <w:sz w:val="32"/>
          <w:szCs w:val="32"/>
        </w:rPr>
        <w:t>审核</w:t>
      </w:r>
      <w:r>
        <w:rPr>
          <w:rFonts w:hint="eastAsia" w:ascii="宋体" w:hAnsi="宋体" w:eastAsia="仿宋_GB2312"/>
          <w:b/>
          <w:sz w:val="32"/>
          <w:szCs w:val="32"/>
        </w:rPr>
        <w:t>（责任单位：</w:t>
      </w:r>
      <w:r>
        <w:rPr>
          <w:rFonts w:hint="eastAsia" w:ascii="宋体" w:hAnsi="宋体"/>
          <w:b/>
          <w:sz w:val="32"/>
          <w:szCs w:val="32"/>
          <w:lang w:eastAsia="zh-CN"/>
        </w:rPr>
        <w:t>局内执法科室、单位</w:t>
      </w:r>
      <w:r>
        <w:rPr>
          <w:rFonts w:hint="eastAsia" w:ascii="宋体" w:hAnsi="宋体" w:eastAsia="仿宋_GB2312"/>
          <w:b/>
          <w:sz w:val="32"/>
          <w:szCs w:val="32"/>
        </w:rPr>
        <w:t>）</w:t>
      </w:r>
      <w:r>
        <w:rPr>
          <w:rFonts w:hint="eastAsia" w:ascii="宋体" w:hAnsi="宋体" w:eastAsia="仿宋_GB2312"/>
          <w:sz w:val="32"/>
          <w:szCs w:val="32"/>
        </w:rPr>
        <w:t>。审核时间一般不超过</w:t>
      </w:r>
      <w:r>
        <w:rPr>
          <w:rFonts w:hint="eastAsia" w:ascii="宋体" w:hAnsi="宋体"/>
          <w:sz w:val="32"/>
          <w:szCs w:val="32"/>
          <w:lang w:val="en-US" w:eastAsia="zh-CN"/>
        </w:rPr>
        <w:t>5</w:t>
      </w:r>
      <w:r>
        <w:rPr>
          <w:rFonts w:hint="eastAsia" w:ascii="宋体" w:hAnsi="宋体" w:eastAsia="仿宋_GB2312"/>
          <w:sz w:val="32"/>
          <w:szCs w:val="32"/>
        </w:rPr>
        <w:t>个工作日，</w:t>
      </w:r>
      <w:r>
        <w:rPr>
          <w:rFonts w:hint="eastAsia" w:ascii="宋体" w:hAnsi="宋体"/>
          <w:sz w:val="32"/>
          <w:szCs w:val="32"/>
          <w:lang w:eastAsia="zh-CN"/>
        </w:rPr>
        <w:t>综合科</w:t>
      </w:r>
      <w:r>
        <w:rPr>
          <w:rFonts w:hint="eastAsia" w:ascii="宋体" w:hAnsi="宋体" w:eastAsia="仿宋_GB2312"/>
          <w:sz w:val="32"/>
          <w:szCs w:val="32"/>
        </w:rPr>
        <w:t>可根据需要要求执法</w:t>
      </w:r>
      <w:r>
        <w:rPr>
          <w:rFonts w:hint="eastAsia" w:ascii="宋体" w:hAnsi="宋体"/>
          <w:sz w:val="32"/>
          <w:szCs w:val="32"/>
          <w:lang w:eastAsia="zh-CN"/>
        </w:rPr>
        <w:t>科</w:t>
      </w:r>
      <w:r>
        <w:rPr>
          <w:rFonts w:hint="eastAsia" w:ascii="宋体" w:hAnsi="宋体"/>
          <w:color w:val="auto"/>
          <w:sz w:val="32"/>
          <w:szCs w:val="32"/>
          <w:lang w:eastAsia="zh-CN"/>
        </w:rPr>
        <w:t>室</w:t>
      </w:r>
      <w:r>
        <w:rPr>
          <w:rFonts w:hint="eastAsia" w:ascii="宋体" w:hAnsi="宋体" w:eastAsia="仿宋_GB2312"/>
          <w:sz w:val="32"/>
          <w:szCs w:val="32"/>
        </w:rPr>
        <w:t>补充提交送审材料、召开论证会并适当延长审核时间。</w:t>
      </w:r>
      <w:r>
        <w:rPr>
          <w:rFonts w:hint="eastAsia" w:ascii="宋体" w:hAnsi="宋体"/>
          <w:sz w:val="32"/>
          <w:szCs w:val="32"/>
          <w:lang w:eastAsia="zh-CN"/>
        </w:rPr>
        <w:t>综合科</w:t>
      </w:r>
      <w:r>
        <w:rPr>
          <w:rFonts w:hint="eastAsia" w:ascii="宋体" w:hAnsi="宋体" w:eastAsia="仿宋_GB2312"/>
          <w:sz w:val="32"/>
          <w:szCs w:val="32"/>
        </w:rPr>
        <w:t>完成审核后，应提出同意或者存在问题的书面审核意见</w:t>
      </w:r>
      <w:r>
        <w:rPr>
          <w:rFonts w:hint="eastAsia" w:ascii="宋体" w:hAnsi="宋体" w:eastAsia="仿宋_GB2312"/>
          <w:b/>
          <w:sz w:val="32"/>
          <w:szCs w:val="32"/>
        </w:rPr>
        <w:t>（责任单位：</w:t>
      </w:r>
      <w:r>
        <w:rPr>
          <w:rFonts w:hint="eastAsia" w:ascii="宋体" w:hAnsi="宋体"/>
          <w:b/>
          <w:sz w:val="32"/>
          <w:szCs w:val="32"/>
          <w:lang w:eastAsia="zh-CN"/>
        </w:rPr>
        <w:t>综合科</w:t>
      </w:r>
      <w:r>
        <w:rPr>
          <w:rFonts w:hint="eastAsia" w:ascii="宋体" w:hAnsi="宋体" w:eastAsia="仿宋_GB2312"/>
          <w:b/>
          <w:sz w:val="32"/>
          <w:szCs w:val="32"/>
        </w:rPr>
        <w:t>）</w:t>
      </w:r>
      <w:r>
        <w:rPr>
          <w:rFonts w:hint="eastAsia" w:ascii="宋体" w:hAnsi="宋体" w:eastAsia="仿宋_GB2312"/>
          <w:sz w:val="32"/>
          <w:szCs w:val="32"/>
        </w:rPr>
        <w:t>。执法</w:t>
      </w:r>
      <w:r>
        <w:rPr>
          <w:rFonts w:hint="eastAsia" w:ascii="宋体" w:hAnsi="宋体"/>
          <w:sz w:val="32"/>
          <w:szCs w:val="32"/>
          <w:lang w:eastAsia="zh-CN"/>
        </w:rPr>
        <w:t>科室、单位</w:t>
      </w:r>
      <w:r>
        <w:rPr>
          <w:rFonts w:hint="eastAsia" w:ascii="宋体" w:hAnsi="宋体" w:eastAsia="仿宋_GB2312"/>
          <w:sz w:val="32"/>
          <w:szCs w:val="32"/>
        </w:rPr>
        <w:t>要对</w:t>
      </w:r>
      <w:r>
        <w:rPr>
          <w:rFonts w:hint="eastAsia" w:ascii="宋体" w:hAnsi="宋体"/>
          <w:sz w:val="32"/>
          <w:szCs w:val="32"/>
          <w:lang w:eastAsia="zh-CN"/>
        </w:rPr>
        <w:t>综合科</w:t>
      </w:r>
      <w:r>
        <w:rPr>
          <w:rFonts w:hint="eastAsia" w:ascii="宋体" w:hAnsi="宋体" w:eastAsia="仿宋_GB2312"/>
          <w:sz w:val="32"/>
          <w:szCs w:val="32"/>
        </w:rPr>
        <w:t>提出的存在问题的审核意见进行研究，作出相应处理后再次报送法制审核。</w:t>
      </w:r>
      <w:r>
        <w:rPr>
          <w:rFonts w:hint="eastAsia" w:ascii="宋体" w:hAnsi="宋体"/>
          <w:sz w:val="32"/>
          <w:szCs w:val="32"/>
          <w:lang w:eastAsia="zh-CN"/>
        </w:rPr>
        <w:t>综合科</w:t>
      </w:r>
      <w:r>
        <w:rPr>
          <w:rFonts w:hint="eastAsia" w:ascii="宋体" w:hAnsi="宋体" w:eastAsia="仿宋_GB2312"/>
          <w:sz w:val="32"/>
          <w:szCs w:val="32"/>
        </w:rPr>
        <w:t>与执法</w:t>
      </w:r>
      <w:r>
        <w:rPr>
          <w:rFonts w:hint="eastAsia" w:ascii="宋体" w:hAnsi="宋体"/>
          <w:sz w:val="32"/>
          <w:szCs w:val="32"/>
          <w:lang w:eastAsia="zh-CN"/>
        </w:rPr>
        <w:t>科室、单位</w:t>
      </w:r>
      <w:r>
        <w:rPr>
          <w:rFonts w:hint="eastAsia" w:ascii="宋体" w:hAnsi="宋体" w:eastAsia="仿宋_GB2312"/>
          <w:sz w:val="32"/>
          <w:szCs w:val="32"/>
        </w:rPr>
        <w:t>不能达成一致意见时，由执法</w:t>
      </w:r>
      <w:r>
        <w:rPr>
          <w:rFonts w:hint="eastAsia" w:ascii="宋体" w:hAnsi="宋体"/>
          <w:sz w:val="32"/>
          <w:szCs w:val="32"/>
          <w:lang w:eastAsia="zh-CN"/>
        </w:rPr>
        <w:t>科室、单位</w:t>
      </w:r>
      <w:r>
        <w:rPr>
          <w:rFonts w:hint="eastAsia" w:ascii="宋体" w:hAnsi="宋体" w:eastAsia="仿宋_GB2312"/>
          <w:sz w:val="32"/>
          <w:szCs w:val="32"/>
        </w:rPr>
        <w:t>提请</w:t>
      </w:r>
      <w:r>
        <w:rPr>
          <w:rFonts w:hint="eastAsia" w:ascii="宋体" w:hAnsi="宋体"/>
          <w:sz w:val="32"/>
          <w:szCs w:val="32"/>
          <w:lang w:eastAsia="zh-CN"/>
        </w:rPr>
        <w:t>局领导</w:t>
      </w:r>
      <w:r>
        <w:rPr>
          <w:rFonts w:hint="eastAsia" w:ascii="宋体" w:hAnsi="宋体" w:eastAsia="仿宋_GB2312"/>
          <w:sz w:val="32"/>
          <w:szCs w:val="32"/>
        </w:rPr>
        <w:t>决定</w:t>
      </w:r>
      <w:r>
        <w:rPr>
          <w:rFonts w:hint="eastAsia" w:ascii="宋体" w:hAnsi="宋体" w:eastAsia="仿宋_GB2312"/>
          <w:b/>
          <w:sz w:val="32"/>
          <w:szCs w:val="32"/>
        </w:rPr>
        <w:t>（责任单位：</w:t>
      </w:r>
      <w:r>
        <w:rPr>
          <w:rFonts w:hint="eastAsia" w:ascii="宋体" w:hAnsi="宋体"/>
          <w:b/>
          <w:sz w:val="32"/>
          <w:szCs w:val="32"/>
          <w:lang w:eastAsia="zh-CN"/>
        </w:rPr>
        <w:t>局内执法科室、单位</w:t>
      </w:r>
      <w:r>
        <w:rPr>
          <w:rFonts w:hint="eastAsia" w:ascii="宋体" w:hAnsi="宋体" w:eastAsia="仿宋_GB2312"/>
          <w:b/>
          <w:sz w:val="32"/>
          <w:szCs w:val="32"/>
        </w:rPr>
        <w:t>）</w:t>
      </w:r>
      <w:r>
        <w:rPr>
          <w:rFonts w:hint="eastAsia" w:ascii="宋体" w:hAnsi="宋体" w:eastAsia="仿宋_GB2312"/>
          <w:sz w:val="32"/>
          <w:szCs w:val="32"/>
        </w:rPr>
        <w:t>。</w:t>
      </w:r>
    </w:p>
    <w:p>
      <w:pPr>
        <w:ind w:firstLine="643" w:firstLineChars="200"/>
        <w:jc w:val="both"/>
        <w:rPr>
          <w:rFonts w:ascii="宋体" w:hAnsi="宋体" w:eastAsia="仿宋_GB2312"/>
          <w:b/>
          <w:sz w:val="32"/>
          <w:szCs w:val="32"/>
        </w:rPr>
      </w:pPr>
      <w:r>
        <w:rPr>
          <w:rFonts w:hint="eastAsia" w:ascii="宋体" w:hAnsi="宋体" w:eastAsia="仿宋_GB2312"/>
          <w:b/>
          <w:sz w:val="32"/>
          <w:szCs w:val="32"/>
        </w:rPr>
        <w:t>（五）明确审核责任。</w:t>
      </w:r>
      <w:r>
        <w:rPr>
          <w:rFonts w:hint="eastAsia" w:ascii="宋体" w:hAnsi="宋体" w:eastAsia="仿宋_GB2312"/>
          <w:sz w:val="32"/>
          <w:szCs w:val="32"/>
        </w:rPr>
        <w:t>执法机构对送审材料的真实性、准确性、完整性，以及执法的事实、证据、法律适用、程序的合法性负责</w:t>
      </w:r>
      <w:r>
        <w:rPr>
          <w:rFonts w:hint="eastAsia" w:ascii="宋体" w:hAnsi="宋体" w:eastAsia="仿宋_GB2312"/>
          <w:b/>
          <w:sz w:val="32"/>
          <w:szCs w:val="32"/>
        </w:rPr>
        <w:t>（责任单位：</w:t>
      </w:r>
      <w:r>
        <w:rPr>
          <w:rFonts w:hint="eastAsia" w:ascii="宋体" w:hAnsi="宋体"/>
          <w:b/>
          <w:sz w:val="32"/>
          <w:szCs w:val="32"/>
          <w:lang w:eastAsia="zh-CN"/>
        </w:rPr>
        <w:t>局内执法科室、单位</w:t>
      </w:r>
      <w:r>
        <w:rPr>
          <w:rFonts w:hint="eastAsia" w:ascii="宋体" w:hAnsi="宋体" w:eastAsia="仿宋_GB2312"/>
          <w:b/>
          <w:sz w:val="32"/>
          <w:szCs w:val="32"/>
        </w:rPr>
        <w:t>）</w:t>
      </w:r>
      <w:r>
        <w:rPr>
          <w:rFonts w:hint="eastAsia" w:ascii="宋体" w:hAnsi="宋体" w:eastAsia="仿宋_GB2312"/>
          <w:sz w:val="32"/>
          <w:szCs w:val="32"/>
        </w:rPr>
        <w:t>。法制审核机构对重大执法决定的法制审核意见负责</w:t>
      </w:r>
      <w:r>
        <w:rPr>
          <w:rFonts w:hint="eastAsia" w:ascii="宋体" w:hAnsi="宋体" w:eastAsia="仿宋_GB2312"/>
          <w:b/>
          <w:sz w:val="32"/>
          <w:szCs w:val="32"/>
        </w:rPr>
        <w:t>（责任单位：</w:t>
      </w:r>
      <w:r>
        <w:rPr>
          <w:rFonts w:hint="eastAsia" w:ascii="宋体" w:hAnsi="宋体"/>
          <w:b/>
          <w:sz w:val="32"/>
          <w:szCs w:val="32"/>
          <w:lang w:eastAsia="zh-CN"/>
        </w:rPr>
        <w:t>综合科</w:t>
      </w:r>
      <w:r>
        <w:rPr>
          <w:rFonts w:hint="eastAsia" w:ascii="宋体" w:hAnsi="宋体" w:eastAsia="仿宋_GB2312"/>
          <w:b/>
          <w:sz w:val="32"/>
          <w:szCs w:val="32"/>
        </w:rPr>
        <w:t>）</w:t>
      </w:r>
      <w:r>
        <w:rPr>
          <w:rFonts w:hint="eastAsia" w:ascii="宋体" w:hAnsi="宋体" w:eastAsia="仿宋_GB2312"/>
          <w:sz w:val="32"/>
          <w:szCs w:val="32"/>
        </w:rPr>
        <w:t>。</w:t>
      </w:r>
    </w:p>
    <w:p>
      <w:pPr>
        <w:pStyle w:val="6"/>
        <w:numPr>
          <w:numId w:val="0"/>
        </w:numPr>
        <w:ind w:left="600" w:leftChars="0"/>
        <w:jc w:val="both"/>
        <w:rPr>
          <w:rFonts w:hint="eastAsia" w:ascii="宋体" w:hAnsi="宋体" w:eastAsia="黑体" w:cs="黑体"/>
          <w:b w:val="0"/>
          <w:bCs/>
          <w:sz w:val="32"/>
          <w:szCs w:val="32"/>
        </w:rPr>
      </w:pPr>
      <w:r>
        <w:rPr>
          <w:rFonts w:hint="eastAsia" w:ascii="宋体" w:hAnsi="宋体" w:eastAsia="黑体" w:cs="黑体"/>
          <w:b w:val="0"/>
          <w:bCs/>
          <w:sz w:val="32"/>
          <w:szCs w:val="32"/>
          <w:lang w:eastAsia="zh-CN"/>
        </w:rPr>
        <w:t>五、相关要求</w:t>
      </w:r>
    </w:p>
    <w:p>
      <w:pPr>
        <w:ind w:firstLine="643" w:firstLineChars="200"/>
        <w:jc w:val="both"/>
        <w:rPr>
          <w:rFonts w:ascii="宋体" w:hAnsi="宋体" w:eastAsia="仿宋_GB2312"/>
          <w:b/>
          <w:sz w:val="32"/>
          <w:szCs w:val="32"/>
        </w:rPr>
      </w:pPr>
      <w:r>
        <w:rPr>
          <w:rFonts w:hint="eastAsia" w:ascii="宋体" w:hAnsi="宋体" w:eastAsia="仿宋_GB2312"/>
          <w:b/>
          <w:sz w:val="32"/>
          <w:szCs w:val="32"/>
        </w:rPr>
        <w:t>（</w:t>
      </w:r>
      <w:r>
        <w:rPr>
          <w:rFonts w:hint="eastAsia" w:ascii="宋体" w:hAnsi="宋体"/>
          <w:b/>
          <w:sz w:val="32"/>
          <w:szCs w:val="32"/>
          <w:lang w:eastAsia="zh-CN"/>
        </w:rPr>
        <w:t>一</w:t>
      </w:r>
      <w:r>
        <w:rPr>
          <w:rFonts w:hint="eastAsia" w:ascii="宋体" w:hAnsi="宋体" w:eastAsia="仿宋_GB2312"/>
          <w:b/>
          <w:sz w:val="32"/>
          <w:szCs w:val="32"/>
        </w:rPr>
        <w:t>）</w:t>
      </w:r>
      <w:r>
        <w:rPr>
          <w:rFonts w:hint="eastAsia" w:ascii="宋体" w:hAnsi="宋体"/>
          <w:b/>
          <w:sz w:val="32"/>
          <w:szCs w:val="32"/>
          <w:lang w:eastAsia="zh-CN"/>
        </w:rPr>
        <w:t>保障经费投入</w:t>
      </w:r>
      <w:r>
        <w:rPr>
          <w:rFonts w:hint="eastAsia" w:ascii="宋体" w:hAnsi="宋体" w:eastAsia="仿宋_GB2312"/>
          <w:b/>
          <w:sz w:val="32"/>
          <w:szCs w:val="32"/>
        </w:rPr>
        <w:t>。</w:t>
      </w:r>
      <w:r>
        <w:rPr>
          <w:rFonts w:hint="eastAsia" w:ascii="宋体" w:hAnsi="宋体"/>
          <w:sz w:val="32"/>
          <w:szCs w:val="32"/>
          <w:lang w:eastAsia="zh-CN"/>
        </w:rPr>
        <w:t>根据工作需要，配备音像记录设备、建设询问室和听证室等音像记录场所</w:t>
      </w:r>
      <w:r>
        <w:rPr>
          <w:rFonts w:hint="eastAsia" w:ascii="宋体" w:hAnsi="宋体"/>
          <w:b/>
          <w:bCs/>
          <w:sz w:val="32"/>
          <w:szCs w:val="32"/>
          <w:lang w:eastAsia="zh-CN"/>
        </w:rPr>
        <w:t>（责任单位：办公室、局内相关科室、单位按职责分工负责）</w:t>
      </w:r>
      <w:r>
        <w:rPr>
          <w:rFonts w:hint="eastAsia" w:ascii="宋体" w:hAnsi="宋体"/>
          <w:sz w:val="32"/>
          <w:szCs w:val="32"/>
          <w:lang w:eastAsia="zh-CN"/>
        </w:rPr>
        <w:t>。</w:t>
      </w:r>
    </w:p>
    <w:p>
      <w:pPr>
        <w:ind w:firstLine="643" w:firstLineChars="200"/>
        <w:jc w:val="both"/>
        <w:rPr>
          <w:rFonts w:hint="eastAsia" w:ascii="宋体" w:hAnsi="宋体"/>
          <w:sz w:val="28"/>
          <w:szCs w:val="28"/>
        </w:rPr>
      </w:pPr>
      <w:r>
        <w:rPr>
          <w:rFonts w:hint="eastAsia" w:ascii="宋体" w:hAnsi="宋体" w:eastAsia="仿宋_GB2312"/>
          <w:b/>
          <w:sz w:val="32"/>
          <w:szCs w:val="32"/>
        </w:rPr>
        <w:t>（</w:t>
      </w:r>
      <w:r>
        <w:rPr>
          <w:rFonts w:hint="eastAsia" w:ascii="宋体" w:hAnsi="宋体"/>
          <w:b/>
          <w:sz w:val="32"/>
          <w:szCs w:val="32"/>
          <w:lang w:eastAsia="zh-CN"/>
        </w:rPr>
        <w:t>二</w:t>
      </w:r>
      <w:r>
        <w:rPr>
          <w:rFonts w:hint="eastAsia" w:ascii="宋体" w:hAnsi="宋体" w:eastAsia="仿宋_GB2312"/>
          <w:b/>
          <w:sz w:val="32"/>
          <w:szCs w:val="32"/>
        </w:rPr>
        <w:t>）加强信息化建设。</w:t>
      </w:r>
      <w:r>
        <w:rPr>
          <w:rFonts w:hint="eastAsia" w:ascii="宋体" w:hAnsi="宋体" w:eastAsia="仿宋_GB2312"/>
          <w:sz w:val="32"/>
          <w:szCs w:val="32"/>
        </w:rPr>
        <w:t>全面推进行政执法信息化建设，积极推动“互联网+监管”建设，认真落实国务院关于加快全国一体化在线政务服务平台建设的决策部署，推动政务服务“一网通办”，推进信息共享，强化智能运用</w:t>
      </w:r>
      <w:r>
        <w:rPr>
          <w:rFonts w:hint="eastAsia" w:ascii="宋体" w:hAnsi="宋体" w:eastAsia="仿宋_GB2312"/>
          <w:b/>
          <w:sz w:val="32"/>
          <w:szCs w:val="32"/>
        </w:rPr>
        <w:t>（责任单位：按职责分工负责）</w:t>
      </w:r>
      <w:r>
        <w:rPr>
          <w:rFonts w:hint="eastAsia" w:ascii="宋体" w:hAnsi="宋体" w:eastAsia="仿宋_GB2312"/>
          <w:sz w:val="32"/>
          <w:szCs w:val="32"/>
        </w:rPr>
        <w:t>。</w:t>
      </w:r>
    </w:p>
    <w:p>
      <w:pPr>
        <w:ind w:firstLine="640" w:firstLineChars="200"/>
        <w:jc w:val="both"/>
        <w:rPr>
          <w:rFonts w:hint="eastAsia" w:ascii="宋体" w:hAnsi="宋体" w:eastAsia="仿宋_GB2312"/>
          <w:sz w:val="32"/>
          <w:lang w:eastAsia="zh-CN"/>
        </w:rPr>
      </w:pPr>
      <w:r>
        <w:rPr>
          <w:rFonts w:hint="eastAsia" w:ascii="宋体" w:hAnsi="宋体"/>
          <w:sz w:val="32"/>
          <w:lang w:eastAsia="zh-CN"/>
        </w:rPr>
        <w:t>附件：</w:t>
      </w:r>
      <w:r>
        <w:rPr>
          <w:rFonts w:hint="eastAsia" w:ascii="宋体" w:hAnsi="宋体"/>
          <w:sz w:val="32"/>
          <w:lang w:val="en-US" w:eastAsia="zh-CN"/>
        </w:rPr>
        <w:t>1.</w:t>
      </w:r>
      <w:r>
        <w:rPr>
          <w:rFonts w:hint="eastAsia" w:ascii="宋体" w:hAnsi="宋体"/>
          <w:sz w:val="32"/>
          <w:lang w:eastAsia="zh-CN"/>
        </w:rPr>
        <w:t>四平市铁东区财政局</w:t>
      </w:r>
      <w:r>
        <w:rPr>
          <w:rFonts w:hint="eastAsia" w:ascii="宋体" w:hAnsi="宋体" w:eastAsia="仿宋_GB2312"/>
          <w:sz w:val="32"/>
        </w:rPr>
        <w:t>行政执法公示</w:t>
      </w:r>
      <w:r>
        <w:rPr>
          <w:rFonts w:hint="eastAsia" w:ascii="宋体" w:hAnsi="宋体" w:eastAsia="仿宋_GB2312"/>
          <w:sz w:val="32"/>
          <w:lang w:eastAsia="zh-CN"/>
        </w:rPr>
        <w:t>办法</w:t>
      </w:r>
    </w:p>
    <w:p>
      <w:pPr>
        <w:ind w:firstLine="1600" w:firstLineChars="500"/>
        <w:jc w:val="both"/>
        <w:rPr>
          <w:rFonts w:hint="eastAsia" w:ascii="宋体" w:hAnsi="宋体" w:eastAsia="仿宋_GB2312"/>
          <w:sz w:val="32"/>
          <w:lang w:eastAsia="zh-CN"/>
        </w:rPr>
      </w:pPr>
      <w:r>
        <w:rPr>
          <w:rFonts w:hint="eastAsia" w:ascii="宋体" w:hAnsi="宋体"/>
          <w:sz w:val="32"/>
          <w:lang w:val="en-US" w:eastAsia="zh-CN"/>
        </w:rPr>
        <w:t>2.</w:t>
      </w:r>
      <w:r>
        <w:rPr>
          <w:rFonts w:hint="eastAsia" w:ascii="宋体" w:hAnsi="宋体"/>
          <w:sz w:val="32"/>
          <w:lang w:eastAsia="zh-CN"/>
        </w:rPr>
        <w:t>四平市铁东区财政局</w:t>
      </w:r>
      <w:r>
        <w:rPr>
          <w:rFonts w:hint="eastAsia" w:ascii="宋体" w:hAnsi="宋体" w:eastAsia="仿宋_GB2312"/>
          <w:sz w:val="32"/>
          <w:lang w:eastAsia="zh-CN"/>
        </w:rPr>
        <w:t>行政执法全过程记录办法</w:t>
      </w:r>
    </w:p>
    <w:p>
      <w:pPr>
        <w:ind w:firstLine="1600" w:firstLineChars="500"/>
        <w:jc w:val="both"/>
        <w:rPr>
          <w:rFonts w:hint="eastAsia" w:ascii="宋体" w:hAnsi="宋体" w:eastAsia="仿宋_GB2312"/>
          <w:sz w:val="32"/>
          <w:lang w:eastAsia="zh-CN"/>
        </w:rPr>
      </w:pPr>
      <w:r>
        <w:rPr>
          <w:rFonts w:hint="eastAsia" w:ascii="宋体" w:hAnsi="宋体"/>
          <w:sz w:val="32"/>
          <w:lang w:val="en-US" w:eastAsia="zh-CN"/>
        </w:rPr>
        <w:t>3.</w:t>
      </w:r>
      <w:r>
        <w:rPr>
          <w:rFonts w:hint="eastAsia" w:ascii="宋体" w:hAnsi="宋体"/>
          <w:sz w:val="32"/>
          <w:lang w:eastAsia="zh-CN"/>
        </w:rPr>
        <w:t>四平市铁东区财政局</w:t>
      </w:r>
      <w:r>
        <w:rPr>
          <w:rFonts w:hint="eastAsia" w:ascii="宋体" w:hAnsi="宋体" w:eastAsia="仿宋_GB2312"/>
          <w:sz w:val="32"/>
          <w:lang w:eastAsia="zh-CN"/>
        </w:rPr>
        <w:t>重大行政执法决定法制审核办法</w:t>
      </w:r>
    </w:p>
    <w:sectPr>
      <w:headerReference r:id="rId4" w:type="default"/>
      <w:footerReference r:id="rId5" w:type="default"/>
      <w:pgSz w:w="11906" w:h="16838"/>
      <w:pgMar w:top="2098" w:right="1587" w:bottom="2098" w:left="1587" w:header="850" w:footer="1587" w:gutter="0"/>
      <w:pgNumType w:fmt="decimal"/>
      <w:cols w:space="720" w:num="1"/>
      <w:rtlGutter w:val="0"/>
      <w:docGrid w:type="lines" w:linePitch="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方正小标宋简体">
    <w:altName w:val="Arial Unicode MS"/>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大标宋简体">
    <w:altName w:val="微软雅黑"/>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宋体"/>
    <w:panose1 w:val="00000000000000000000"/>
    <w:charset w:val="86"/>
    <w:family w:val="auto"/>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仿宋_GB2312" w:cs="黑体"/>
        <w:kern w:val="2"/>
        <w:sz w:val="18"/>
        <w:szCs w:val="22"/>
        <w:lang w:val="en-US" w:eastAsia="zh-CN" w:bidi="ar-SA"/>
      </w:rPr>
      <w:pict>
        <v:rect id="文本框 1" o:spid="_x0000_s1025" style="position:absolute;left:0;margin-top:0pt;height:144pt;width:144pt;mso-position-horizontal:right;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ascii="宋体" w:hAnsi="宋体" w:eastAsia="宋体"/>
                    <w:sz w:val="28"/>
                    <w:lang w:eastAsia="zh-CN"/>
                  </w:rPr>
                </w:pPr>
                <w:r>
                  <w:rPr>
                    <w:rFonts w:hint="eastAsia" w:ascii="宋体" w:hAnsi="宋体" w:eastAsia="宋体" w:cs="宋体"/>
                    <w:sz w:val="28"/>
                    <w:lang w:eastAsia="zh-CN"/>
                  </w:rPr>
                  <w:t>—</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t>1</w:t>
                </w:r>
                <w:r>
                  <w:rPr>
                    <w:rFonts w:hint="eastAsia" w:ascii="宋体" w:hAnsi="宋体"/>
                    <w:sz w:val="28"/>
                    <w:lang w:eastAsia="zh-CN"/>
                  </w:rPr>
                  <w:fldChar w:fldCharType="end"/>
                </w:r>
                <w:r>
                  <w:rPr>
                    <w:rFonts w:hint="eastAsia" w:ascii="宋体" w:hAnsi="宋体" w:eastAsia="宋体" w:cs="宋体"/>
                    <w:sz w:val="28"/>
                    <w:lang w:eastAsia="zh-CN"/>
                  </w:rPr>
                  <w:t>—</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仿宋_GB2312" w:cs="黑体"/>
      <w:kern w:val="2"/>
      <w:sz w:val="32"/>
      <w:szCs w:val="22"/>
      <w:lang w:val="en-US" w:eastAsia="zh-CN" w:bidi="ar-SA"/>
    </w:rPr>
  </w:style>
  <w:style w:type="character" w:default="1" w:styleId="4">
    <w:name w:val="Default Paragraph Font"/>
    <w:semiHidden/>
    <w:qFormat/>
    <w:uiPriority w:val="0"/>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page number"/>
    <w:basedOn w:val="4"/>
    <w:qFormat/>
    <w:uiPriority w:val="0"/>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2019-11-26T01:52:00Z</dcterms:created>
  <dc:creator>lenovo</dc:creator>
  <cp:lastModifiedBy>Administrator</cp:lastModifiedBy>
  <cp:lastPrinted>2020-07-22T01:32:47Z</cp:lastPrinted>
  <dcterms:modified xsi:type="dcterms:W3CDTF">2020-07-22T01:33:28Z</dcterms:modified>
  <dc:title>四平市铁东区财政局行政执法公示制度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